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14ED" w14:textId="77777777" w:rsidR="00BE5068" w:rsidRPr="00BE5068" w:rsidRDefault="00BE5068" w:rsidP="00BE5068">
      <w:pPr>
        <w:widowControl/>
        <w:spacing w:line="240" w:lineRule="auto"/>
        <w:ind w:firstLineChars="0" w:firstLine="0"/>
        <w:jc w:val="left"/>
        <w:rPr>
          <w:rFonts w:hAnsi="等线" w:cs="Myanmar Text" w:hint="eastAsia"/>
          <w:sz w:val="28"/>
          <w:szCs w:val="28"/>
        </w:rPr>
      </w:pPr>
      <w:r w:rsidRPr="00BE5068">
        <w:rPr>
          <w:rFonts w:ascii="黑体" w:eastAsia="黑体" w:hAnsi="黑体" w:cs="Myanmar Text" w:hint="eastAsia"/>
          <w:sz w:val="28"/>
          <w:szCs w:val="28"/>
        </w:rPr>
        <w:t>附件</w:t>
      </w:r>
    </w:p>
    <w:p w14:paraId="2A417475" w14:textId="77777777" w:rsidR="00BE5068" w:rsidRPr="00BE5068" w:rsidRDefault="00BE5068" w:rsidP="00BE5068">
      <w:pPr>
        <w:spacing w:line="560" w:lineRule="exact"/>
        <w:ind w:firstLineChars="0" w:firstLine="0"/>
        <w:jc w:val="center"/>
        <w:rPr>
          <w:rFonts w:ascii="小标宋" w:eastAsia="小标宋" w:hAnsi="等线" w:cs="Myanmar Text" w:hint="eastAsia"/>
          <w:sz w:val="44"/>
          <w:szCs w:val="44"/>
        </w:rPr>
      </w:pPr>
      <w:r w:rsidRPr="00BE5068">
        <w:rPr>
          <w:rFonts w:ascii="小标宋" w:eastAsia="小标宋" w:hAnsi="等线" w:cs="Myanmar Text" w:hint="eastAsia"/>
          <w:sz w:val="44"/>
          <w:szCs w:val="44"/>
        </w:rPr>
        <w:t>主题论坛申报表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850"/>
        <w:gridCol w:w="2127"/>
        <w:gridCol w:w="746"/>
        <w:gridCol w:w="813"/>
        <w:gridCol w:w="855"/>
        <w:gridCol w:w="2830"/>
      </w:tblGrid>
      <w:tr w:rsidR="00BE5068" w:rsidRPr="00BE5068" w14:paraId="56D6BA35" w14:textId="77777777" w:rsidTr="00070DBF">
        <w:trPr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745D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申报单位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CEAF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宋体"/>
                <w:sz w:val="28"/>
                <w:szCs w:val="28"/>
              </w:rPr>
            </w:pPr>
          </w:p>
        </w:tc>
      </w:tr>
      <w:tr w:rsidR="00BE5068" w:rsidRPr="00BE5068" w14:paraId="72BB2C1A" w14:textId="77777777" w:rsidTr="00070DBF">
        <w:trPr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6AA9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申报单位联系人</w:t>
            </w:r>
          </w:p>
        </w:tc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8773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宋体"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sz w:val="28"/>
                <w:szCs w:val="28"/>
              </w:rPr>
              <w:t> </w:t>
            </w:r>
          </w:p>
        </w:tc>
        <w:tc>
          <w:tcPr>
            <w:tcW w:w="16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0724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职称</w:t>
            </w: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/</w:t>
            </w: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CB0A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宋体"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sz w:val="28"/>
                <w:szCs w:val="28"/>
              </w:rPr>
              <w:t> </w:t>
            </w:r>
          </w:p>
        </w:tc>
      </w:tr>
      <w:tr w:rsidR="00BE5068" w:rsidRPr="00BE5068" w14:paraId="6E70F296" w14:textId="77777777" w:rsidTr="00070DBF">
        <w:trPr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C9C0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28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3783C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宋体"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sz w:val="28"/>
                <w:szCs w:val="28"/>
              </w:rPr>
              <w:t> </w:t>
            </w:r>
          </w:p>
        </w:tc>
        <w:tc>
          <w:tcPr>
            <w:tcW w:w="16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5316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宋体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6328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宋体"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sz w:val="28"/>
                <w:szCs w:val="28"/>
              </w:rPr>
              <w:t> </w:t>
            </w:r>
          </w:p>
        </w:tc>
      </w:tr>
      <w:tr w:rsidR="00BE5068" w:rsidRPr="00BE5068" w14:paraId="7C150997" w14:textId="77777777" w:rsidTr="00070DBF">
        <w:trPr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4479" w14:textId="77777777" w:rsidR="00BE5068" w:rsidRPr="00BE5068" w:rsidRDefault="00BE5068" w:rsidP="00BE5068">
            <w:pPr>
              <w:spacing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申报论坛所在会议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CA05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300" w:firstLine="84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□WTC2026             □2026</w:t>
            </w:r>
            <w:proofErr w:type="gramStart"/>
            <w:r w:rsidRPr="00BE5068">
              <w:rPr>
                <w:rFonts w:hAnsi="Times New Roman" w:cs="Myanmar Text" w:hint="eastAsia"/>
                <w:sz w:val="28"/>
                <w:szCs w:val="28"/>
              </w:rPr>
              <w:t>科创大会</w:t>
            </w:r>
            <w:proofErr w:type="gramEnd"/>
          </w:p>
        </w:tc>
      </w:tr>
      <w:tr w:rsidR="00BE5068" w:rsidRPr="00BE5068" w14:paraId="581BAB98" w14:textId="77777777" w:rsidTr="00070DBF">
        <w:trPr>
          <w:trHeight w:val="676"/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DD5A6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论坛名称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1B7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Myanmar Text"/>
                <w:sz w:val="28"/>
                <w:szCs w:val="28"/>
              </w:rPr>
            </w:pPr>
          </w:p>
        </w:tc>
      </w:tr>
      <w:tr w:rsidR="00BE5068" w:rsidRPr="00BE5068" w14:paraId="61B3B861" w14:textId="77777777" w:rsidTr="00070DBF">
        <w:trPr>
          <w:trHeight w:val="1570"/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D57D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论坛议题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EC22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Myanmar Text"/>
                <w:sz w:val="28"/>
                <w:szCs w:val="28"/>
              </w:rPr>
            </w:pPr>
          </w:p>
        </w:tc>
      </w:tr>
      <w:tr w:rsidR="00BE5068" w:rsidRPr="00BE5068" w14:paraId="3B81FB49" w14:textId="77777777" w:rsidTr="00070DBF">
        <w:trPr>
          <w:trHeight w:val="1570"/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4DF6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论坛所属板块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9F59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b/>
                <w:bCs/>
                <w:sz w:val="28"/>
                <w:szCs w:val="28"/>
              </w:rPr>
              <w:t>WTC2026：</w:t>
            </w:r>
          </w:p>
          <w:p w14:paraId="2BF9F007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□综合交通运输大模型研发</w:t>
            </w:r>
          </w:p>
          <w:p w14:paraId="2E79F617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□高质量数据集建设</w:t>
            </w:r>
          </w:p>
          <w:p w14:paraId="17E29704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</w:t>
            </w:r>
            <w:proofErr w:type="gramStart"/>
            <w:r w:rsidRPr="00BE5068">
              <w:rPr>
                <w:rFonts w:hAnsi="Times New Roman" w:cs="Myanmar Text" w:hint="eastAsia"/>
                <w:sz w:val="28"/>
                <w:szCs w:val="28"/>
              </w:rPr>
              <w:t>具身智能</w:t>
            </w:r>
            <w:proofErr w:type="gramEnd"/>
            <w:r w:rsidRPr="00BE5068">
              <w:rPr>
                <w:rFonts w:hAnsi="Times New Roman" w:cs="Myanmar Text" w:hint="eastAsia"/>
                <w:sz w:val="28"/>
                <w:szCs w:val="28"/>
              </w:rPr>
              <w:t>装备与应用</w:t>
            </w:r>
          </w:p>
          <w:p w14:paraId="6AC832F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□数字底座</w:t>
            </w:r>
          </w:p>
          <w:p w14:paraId="1D573420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□AI+自动驾驶/组合辅助驾驶</w:t>
            </w:r>
          </w:p>
          <w:p w14:paraId="35776ABF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□AI+路桥隧/智能建养</w:t>
            </w:r>
          </w:p>
          <w:p w14:paraId="4146E0ED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□AI+航运/港口/航道</w:t>
            </w:r>
          </w:p>
          <w:p w14:paraId="572FBF22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□AI+物流/联程联运</w:t>
            </w:r>
          </w:p>
          <w:p w14:paraId="5DC46FCA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□AI+轨道交通</w:t>
            </w:r>
          </w:p>
          <w:p w14:paraId="54017C90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□AI+空中交通/</w:t>
            </w:r>
            <w:proofErr w:type="gramStart"/>
            <w:r w:rsidRPr="00BE5068">
              <w:rPr>
                <w:rFonts w:hAnsi="Times New Roman" w:cs="Myanmar Text" w:hint="eastAsia"/>
                <w:sz w:val="28"/>
                <w:szCs w:val="28"/>
              </w:rPr>
              <w:t>路空协同</w:t>
            </w:r>
            <w:proofErr w:type="gramEnd"/>
          </w:p>
          <w:p w14:paraId="58147488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lastRenderedPageBreak/>
              <w:t>□AI+城市交通/区域协同</w:t>
            </w:r>
          </w:p>
          <w:p w14:paraId="23C7658B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□AI交通相关政策/制度/标准/风险防控</w:t>
            </w:r>
          </w:p>
          <w:p w14:paraId="338F3AB2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□低空经济</w:t>
            </w:r>
          </w:p>
          <w:p w14:paraId="18CB9728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□安全与韧性交通</w:t>
            </w:r>
          </w:p>
          <w:p w14:paraId="5572A0DD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□绿色低碳交通</w:t>
            </w:r>
          </w:p>
          <w:p w14:paraId="2992152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□现代化交通基础设施与新质生产力</w:t>
            </w:r>
          </w:p>
          <w:p w14:paraId="64415A78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□其他 请填写</w:t>
            </w:r>
            <w:r w:rsidRPr="00BE5068">
              <w:rPr>
                <w:rFonts w:hAnsi="Times New Roman" w:cs="Myanmar Text" w:hint="eastAsia"/>
                <w:sz w:val="28"/>
                <w:szCs w:val="28"/>
                <w:u w:val="single"/>
              </w:rPr>
              <w:t xml:space="preserve">                 </w:t>
            </w:r>
          </w:p>
          <w:p w14:paraId="3A38925F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b/>
                <w:bCs/>
                <w:sz w:val="28"/>
                <w:szCs w:val="28"/>
              </w:rPr>
              <w:t>2026</w:t>
            </w:r>
            <w:proofErr w:type="gramStart"/>
            <w:r w:rsidRPr="00BE5068">
              <w:rPr>
                <w:rFonts w:hAnsi="Times New Roman" w:cs="Myanmar Text" w:hint="eastAsia"/>
                <w:b/>
                <w:bCs/>
                <w:sz w:val="28"/>
                <w:szCs w:val="28"/>
              </w:rPr>
              <w:t>科创大会</w:t>
            </w:r>
            <w:proofErr w:type="gramEnd"/>
            <w:r w:rsidRPr="00BE5068">
              <w:rPr>
                <w:rFonts w:hAnsi="Times New Roman" w:cs="Myanmar Text" w:hint="eastAsia"/>
                <w:b/>
                <w:bCs/>
                <w:sz w:val="28"/>
                <w:szCs w:val="28"/>
              </w:rPr>
              <w:t>：</w:t>
            </w:r>
          </w:p>
          <w:p w14:paraId="27542C1E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□“AI+交通”关键技术与创新场景</w:t>
            </w:r>
          </w:p>
          <w:p w14:paraId="632D3A10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□安全与韧性交通</w:t>
            </w:r>
          </w:p>
          <w:p w14:paraId="5919565F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□绿色交通与物流</w:t>
            </w:r>
          </w:p>
          <w:p w14:paraId="3C135D3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□现代化交通基础设施与新质生产力</w:t>
            </w:r>
          </w:p>
          <w:p w14:paraId="4DEB031B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□产业创新融合与低空经济</w:t>
            </w:r>
          </w:p>
          <w:p w14:paraId="4BE308A3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ascii="Times New Roman" w:eastAsia="仿宋"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□青年人才与创新协同</w:t>
            </w:r>
          </w:p>
          <w:p w14:paraId="5FCF2948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ascii="Times New Roman" w:eastAsia="仿宋" w:hAnsi="Times New Roman" w:cs="Myanmar Text"/>
                <w:sz w:val="28"/>
                <w:szCs w:val="28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□区域特色论坛</w:t>
            </w:r>
          </w:p>
          <w:p w14:paraId="296FA7B8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="560"/>
              <w:rPr>
                <w:rFonts w:ascii="Times New Roman" w:eastAsia="仿宋" w:hAnsi="Times New Roman" w:cs="Myanmar Text"/>
                <w:sz w:val="28"/>
                <w:szCs w:val="28"/>
                <w:u w:val="single"/>
              </w:rPr>
            </w:pPr>
            <w:r w:rsidRPr="00BE5068">
              <w:rPr>
                <w:rFonts w:hAnsi="Times New Roman" w:cs="Myanmar Text" w:hint="eastAsia"/>
                <w:sz w:val="28"/>
                <w:szCs w:val="28"/>
              </w:rPr>
              <w:t>□其他 请填写</w:t>
            </w:r>
            <w:r w:rsidRPr="00BE5068">
              <w:rPr>
                <w:rFonts w:hAnsi="Times New Roman" w:cs="Myanmar Text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BE5068" w:rsidRPr="00BE5068" w14:paraId="797AAD2B" w14:textId="77777777" w:rsidTr="00070DBF">
        <w:trPr>
          <w:jc w:val="center"/>
        </w:trPr>
        <w:tc>
          <w:tcPr>
            <w:tcW w:w="22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F744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lastRenderedPageBreak/>
              <w:t>举办形式</w:t>
            </w:r>
          </w:p>
        </w:tc>
        <w:tc>
          <w:tcPr>
            <w:tcW w:w="737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93B6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Myanmar Text"/>
                <w:sz w:val="28"/>
                <w:szCs w:val="28"/>
              </w:rPr>
            </w:pPr>
          </w:p>
        </w:tc>
      </w:tr>
      <w:tr w:rsidR="00BE5068" w:rsidRPr="00BE5068" w14:paraId="56C0386B" w14:textId="77777777" w:rsidTr="00070DBF">
        <w:trPr>
          <w:trHeight w:val="2331"/>
          <w:jc w:val="center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34CB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宋体"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请简述论坛设立的背景和目的</w:t>
            </w:r>
            <w:r w:rsidRPr="00BE5068">
              <w:rPr>
                <w:rFonts w:ascii="Times New Roman" w:eastAsia="仿宋" w:hAnsi="Times New Roman" w:cs="Myanmar Text" w:hint="eastAsia"/>
                <w:sz w:val="28"/>
                <w:szCs w:val="28"/>
              </w:rPr>
              <w:t>：</w:t>
            </w:r>
          </w:p>
        </w:tc>
      </w:tr>
      <w:tr w:rsidR="00BE5068" w:rsidRPr="00BE5068" w14:paraId="10CBB7DF" w14:textId="77777777" w:rsidTr="00070DBF">
        <w:trPr>
          <w:trHeight w:val="4668"/>
          <w:jc w:val="center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57A2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rPr>
                <w:rFonts w:ascii="Times New Roman" w:eastAsia="仿宋" w:hAnsi="Times New Roman" w:cs="Myanmar Text"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请从学术交流和技术应用的角度简述论坛的主要内容</w:t>
            </w:r>
            <w:r w:rsidRPr="00BE5068">
              <w:rPr>
                <w:rFonts w:ascii="Times New Roman" w:eastAsia="仿宋" w:hAnsi="Times New Roman" w:cs="Myanmar Text" w:hint="eastAsia"/>
                <w:sz w:val="28"/>
                <w:szCs w:val="28"/>
              </w:rPr>
              <w:t>：</w:t>
            </w:r>
          </w:p>
        </w:tc>
      </w:tr>
      <w:tr w:rsidR="00BE5068" w:rsidRPr="00BE5068" w14:paraId="75647F6B" w14:textId="77777777" w:rsidTr="00070DBF">
        <w:trPr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AD9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bookmarkStart w:id="0" w:name="_Hlk66806007"/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论坛拟邀请嘉宾信息（申报</w:t>
            </w: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WTC2026</w:t>
            </w: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的主题论坛需包含外籍嘉宾）</w:t>
            </w:r>
          </w:p>
        </w:tc>
      </w:tr>
      <w:tr w:rsidR="00BE5068" w:rsidRPr="00BE5068" w14:paraId="6780BDDC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33DE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9933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134A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职称</w:t>
            </w: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/</w:t>
            </w: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9EEF3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Times New Roman" w:eastAsia="仿宋" w:hAnsi="Times New Roman" w:cs="Myanmar Text"/>
                <w:b/>
                <w:bCs/>
                <w:sz w:val="28"/>
                <w:szCs w:val="28"/>
              </w:rPr>
            </w:pPr>
            <w:r w:rsidRPr="00BE5068">
              <w:rPr>
                <w:rFonts w:ascii="Times New Roman" w:eastAsia="仿宋" w:hAnsi="Times New Roman" w:cs="Myanmar Text" w:hint="eastAsia"/>
                <w:b/>
                <w:bCs/>
                <w:sz w:val="28"/>
                <w:szCs w:val="28"/>
              </w:rPr>
              <w:t>论坛角色（如为演讲嘉宾，请写明演讲方向或题目）</w:t>
            </w:r>
          </w:p>
        </w:tc>
      </w:tr>
      <w:tr w:rsidR="00BE5068" w:rsidRPr="00BE5068" w14:paraId="7A935C19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9C1A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82F7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F853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63A3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tr w:rsidR="00BE5068" w:rsidRPr="00BE5068" w14:paraId="23B045F3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1CE7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7A1A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E30E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75FD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tr w:rsidR="00BE5068" w:rsidRPr="00BE5068" w14:paraId="5AECC942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495A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E5DF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9699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255B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tr w:rsidR="00BE5068" w:rsidRPr="00BE5068" w14:paraId="566A2D8E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C177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7DFEC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5DF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AE1B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tr w:rsidR="00BE5068" w:rsidRPr="00BE5068" w14:paraId="5231EC53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821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AC14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564E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DBC69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tr w:rsidR="00BE5068" w:rsidRPr="00BE5068" w14:paraId="33E74C64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4005F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1CA5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C181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4A5B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tr w:rsidR="00BE5068" w:rsidRPr="00BE5068" w14:paraId="5FE92A0B" w14:textId="77777777" w:rsidTr="00070DBF">
        <w:trPr>
          <w:jc w:val="center"/>
        </w:trPr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6F2B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B277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66402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8655" w14:textId="77777777" w:rsidR="00BE5068" w:rsidRPr="00BE5068" w:rsidRDefault="00BE5068" w:rsidP="00BE5068">
            <w:pPr>
              <w:spacing w:before="100" w:beforeAutospacing="1" w:after="100" w:afterAutospacing="1" w:line="440" w:lineRule="exact"/>
              <w:ind w:firstLineChars="0" w:firstLine="0"/>
              <w:jc w:val="center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tr w:rsidR="00BE5068" w:rsidRPr="00BE5068" w14:paraId="5F141844" w14:textId="77777777" w:rsidTr="00070DBF">
        <w:trPr>
          <w:trHeight w:val="2237"/>
          <w:jc w:val="center"/>
        </w:trPr>
        <w:tc>
          <w:tcPr>
            <w:tcW w:w="96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C68F" w14:textId="77777777" w:rsidR="00BE5068" w:rsidRPr="00BE5068" w:rsidRDefault="00BE5068" w:rsidP="00BE5068">
            <w:pPr>
              <w:adjustRightInd w:val="0"/>
              <w:snapToGrid w:val="0"/>
              <w:ind w:firstLine="560"/>
              <w:rPr>
                <w:rFonts w:ascii="等线" w:eastAsia="等线" w:hAnsi="等线" w:cs="Myanmar Text" w:hint="eastAsia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4C5A580B" w14:textId="77777777" w:rsidR="00716081" w:rsidRPr="00BE5068" w:rsidRDefault="00716081" w:rsidP="00BE5068">
      <w:pPr>
        <w:ind w:firstLineChars="0" w:firstLine="0"/>
        <w:rPr>
          <w:rFonts w:hint="eastAsia"/>
        </w:rPr>
      </w:pPr>
    </w:p>
    <w:sectPr w:rsidR="00716081" w:rsidRPr="00BE5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68"/>
    <w:rsid w:val="00062DB2"/>
    <w:rsid w:val="000F49EC"/>
    <w:rsid w:val="0010639A"/>
    <w:rsid w:val="001B5DA7"/>
    <w:rsid w:val="002B4FB3"/>
    <w:rsid w:val="002F1ED1"/>
    <w:rsid w:val="00464CF5"/>
    <w:rsid w:val="004D36C2"/>
    <w:rsid w:val="005A493C"/>
    <w:rsid w:val="00716081"/>
    <w:rsid w:val="007A4520"/>
    <w:rsid w:val="00813796"/>
    <w:rsid w:val="00837769"/>
    <w:rsid w:val="008C1629"/>
    <w:rsid w:val="008F74AF"/>
    <w:rsid w:val="00930459"/>
    <w:rsid w:val="009B6685"/>
    <w:rsid w:val="00A914E5"/>
    <w:rsid w:val="00AA6456"/>
    <w:rsid w:val="00B8771C"/>
    <w:rsid w:val="00BA5A56"/>
    <w:rsid w:val="00BE5068"/>
    <w:rsid w:val="00CC0836"/>
    <w:rsid w:val="00E700E2"/>
    <w:rsid w:val="00ED5F9A"/>
    <w:rsid w:val="00F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AE90"/>
  <w15:chartTrackingRefBased/>
  <w15:docId w15:val="{BD25355E-E87B-46A1-B1AC-1351375A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796"/>
    <w:pPr>
      <w:widowControl w:val="0"/>
      <w:spacing w:line="580" w:lineRule="exact"/>
      <w:ind w:firstLineChars="200" w:firstLine="200"/>
      <w:jc w:val="both"/>
    </w:pPr>
    <w:rPr>
      <w:rFonts w:ascii="仿宋_GB2312" w:eastAsia="仿宋_GB2312"/>
      <w:sz w:val="32"/>
      <w:szCs w:val="22"/>
    </w:rPr>
  </w:style>
  <w:style w:type="paragraph" w:styleId="1">
    <w:name w:val="heading 1"/>
    <w:next w:val="a"/>
    <w:link w:val="10"/>
    <w:autoRedefine/>
    <w:uiPriority w:val="2"/>
    <w:qFormat/>
    <w:rsid w:val="00B8771C"/>
    <w:pPr>
      <w:keepNext/>
      <w:keepLines/>
      <w:spacing w:beforeLines="50" w:before="50"/>
      <w:ind w:firstLineChars="200" w:firstLine="200"/>
      <w:jc w:val="both"/>
      <w:outlineLvl w:val="0"/>
    </w:pPr>
    <w:rPr>
      <w:rFonts w:ascii="黑体" w:eastAsia="黑体" w:hAnsiTheme="majorHAnsi" w:cstheme="majorBidi"/>
      <w:sz w:val="32"/>
      <w:szCs w:val="48"/>
    </w:rPr>
  </w:style>
  <w:style w:type="paragraph" w:styleId="2">
    <w:name w:val="heading 2"/>
    <w:next w:val="a"/>
    <w:link w:val="20"/>
    <w:autoRedefine/>
    <w:uiPriority w:val="3"/>
    <w:unhideWhenUsed/>
    <w:qFormat/>
    <w:rsid w:val="00930459"/>
    <w:pPr>
      <w:keepNext/>
      <w:keepLines/>
      <w:spacing w:line="580" w:lineRule="exact"/>
      <w:ind w:firstLineChars="200" w:firstLine="200"/>
      <w:jc w:val="both"/>
      <w:outlineLvl w:val="1"/>
    </w:pPr>
    <w:rPr>
      <w:rFonts w:ascii="楷体_GB2312" w:eastAsia="楷体_GB2312" w:hAnsi="方正小标宋简体" w:cstheme="majorBidi"/>
      <w:sz w:val="32"/>
      <w:szCs w:val="30"/>
    </w:rPr>
  </w:style>
  <w:style w:type="paragraph" w:styleId="3">
    <w:name w:val="heading 3"/>
    <w:basedOn w:val="a"/>
    <w:next w:val="a"/>
    <w:link w:val="30"/>
    <w:uiPriority w:val="9"/>
    <w:semiHidden/>
    <w:unhideWhenUsed/>
    <w:rsid w:val="00E70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0E2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0E2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0E2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0E2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0E2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0E2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2"/>
    <w:rsid w:val="00B8771C"/>
    <w:rPr>
      <w:rFonts w:ascii="黑体" w:eastAsia="黑体" w:hAnsiTheme="majorHAnsi" w:cstheme="majorBidi"/>
      <w:sz w:val="32"/>
      <w:szCs w:val="48"/>
    </w:rPr>
  </w:style>
  <w:style w:type="paragraph" w:styleId="a3">
    <w:name w:val="Title"/>
    <w:next w:val="a"/>
    <w:link w:val="a4"/>
    <w:autoRedefine/>
    <w:uiPriority w:val="1"/>
    <w:qFormat/>
    <w:rsid w:val="00930459"/>
    <w:pPr>
      <w:snapToGrid w:val="0"/>
      <w:spacing w:beforeLines="200" w:before="200" w:afterLines="100" w:after="100" w:line="700" w:lineRule="exact"/>
      <w:jc w:val="center"/>
    </w:pPr>
    <w:rPr>
      <w:rFonts w:ascii="方正小标宋_GBK" w:eastAsia="方正小标宋_GBK" w:hAnsiTheme="majorHAnsi" w:cstheme="majorBidi"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"/>
    <w:rsid w:val="00930459"/>
    <w:rPr>
      <w:rFonts w:ascii="方正小标宋_GBK" w:eastAsia="方正小标宋_GBK" w:hAnsiTheme="majorHAnsi" w:cstheme="majorBidi"/>
      <w:spacing w:val="-10"/>
      <w:kern w:val="28"/>
      <w:sz w:val="44"/>
      <w:szCs w:val="56"/>
    </w:rPr>
  </w:style>
  <w:style w:type="character" w:customStyle="1" w:styleId="20">
    <w:name w:val="标题 2 字符"/>
    <w:basedOn w:val="a0"/>
    <w:link w:val="2"/>
    <w:uiPriority w:val="3"/>
    <w:rsid w:val="00930459"/>
    <w:rPr>
      <w:rFonts w:ascii="楷体_GB2312" w:eastAsia="楷体_GB2312" w:hAnsi="方正小标宋简体" w:cstheme="majorBidi"/>
      <w:sz w:val="32"/>
      <w:szCs w:val="30"/>
    </w:rPr>
  </w:style>
  <w:style w:type="character" w:customStyle="1" w:styleId="30">
    <w:name w:val="标题 3 字符"/>
    <w:basedOn w:val="a0"/>
    <w:link w:val="3"/>
    <w:uiPriority w:val="9"/>
    <w:semiHidden/>
    <w:rsid w:val="00E70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0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0E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00E2"/>
    <w:rPr>
      <w:rFonts w:cstheme="majorBidi"/>
      <w:b/>
      <w:bCs/>
      <w:color w:val="0F4761" w:themeColor="accent1" w:themeShade="BF"/>
      <w:sz w:val="30"/>
    </w:rPr>
  </w:style>
  <w:style w:type="character" w:customStyle="1" w:styleId="70">
    <w:name w:val="标题 7 字符"/>
    <w:basedOn w:val="a0"/>
    <w:link w:val="7"/>
    <w:uiPriority w:val="9"/>
    <w:semiHidden/>
    <w:rsid w:val="00E700E2"/>
    <w:rPr>
      <w:rFonts w:cstheme="majorBidi"/>
      <w:b/>
      <w:bCs/>
      <w:color w:val="595959" w:themeColor="text1" w:themeTint="A6"/>
      <w:sz w:val="30"/>
    </w:rPr>
  </w:style>
  <w:style w:type="character" w:customStyle="1" w:styleId="80">
    <w:name w:val="标题 8 字符"/>
    <w:basedOn w:val="a0"/>
    <w:link w:val="8"/>
    <w:uiPriority w:val="9"/>
    <w:semiHidden/>
    <w:rsid w:val="00E700E2"/>
    <w:rPr>
      <w:rFonts w:cstheme="majorBidi"/>
      <w:color w:val="595959" w:themeColor="text1" w:themeTint="A6"/>
      <w:sz w:val="30"/>
    </w:rPr>
  </w:style>
  <w:style w:type="character" w:customStyle="1" w:styleId="90">
    <w:name w:val="标题 9 字符"/>
    <w:basedOn w:val="a0"/>
    <w:link w:val="9"/>
    <w:uiPriority w:val="9"/>
    <w:semiHidden/>
    <w:rsid w:val="00E700E2"/>
    <w:rPr>
      <w:rFonts w:eastAsiaTheme="majorEastAsia" w:cstheme="majorBidi"/>
      <w:color w:val="595959" w:themeColor="text1" w:themeTint="A6"/>
      <w:sz w:val="30"/>
    </w:rPr>
  </w:style>
  <w:style w:type="paragraph" w:styleId="a5">
    <w:name w:val="Subtitle"/>
    <w:basedOn w:val="a"/>
    <w:next w:val="a"/>
    <w:link w:val="a6"/>
    <w:uiPriority w:val="11"/>
    <w:qFormat/>
    <w:rsid w:val="00E700E2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No Spacing"/>
    <w:uiPriority w:val="4"/>
    <w:rsid w:val="00E700E2"/>
    <w:pPr>
      <w:widowControl w:val="0"/>
      <w:ind w:firstLineChars="200" w:firstLine="200"/>
      <w:jc w:val="both"/>
    </w:pPr>
    <w:rPr>
      <w:rFonts w:ascii="仿宋_GB2312" w:eastAsia="仿宋_GB2312"/>
      <w:sz w:val="30"/>
    </w:rPr>
  </w:style>
  <w:style w:type="paragraph" w:styleId="a8">
    <w:name w:val="List Paragraph"/>
    <w:basedOn w:val="a"/>
    <w:uiPriority w:val="34"/>
    <w:qFormat/>
    <w:rsid w:val="00E700E2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E700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E700E2"/>
    <w:rPr>
      <w:rFonts w:ascii="仿宋_GB2312" w:eastAsia="仿宋_GB2312"/>
      <w:i/>
      <w:iCs/>
      <w:color w:val="404040" w:themeColor="text1" w:themeTint="BF"/>
      <w:sz w:val="30"/>
    </w:rPr>
  </w:style>
  <w:style w:type="paragraph" w:styleId="ab">
    <w:name w:val="Intense Quote"/>
    <w:basedOn w:val="a"/>
    <w:next w:val="a"/>
    <w:link w:val="ac"/>
    <w:uiPriority w:val="30"/>
    <w:qFormat/>
    <w:rsid w:val="00E70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0E2"/>
    <w:rPr>
      <w:rFonts w:ascii="仿宋_GB2312" w:eastAsia="仿宋_GB2312"/>
      <w:i/>
      <w:iCs/>
      <w:color w:val="0F4761" w:themeColor="accent1" w:themeShade="BF"/>
      <w:sz w:val="30"/>
    </w:rPr>
  </w:style>
  <w:style w:type="character" w:styleId="ad">
    <w:name w:val="Intense Emphasis"/>
    <w:basedOn w:val="a0"/>
    <w:uiPriority w:val="21"/>
    <w:qFormat/>
    <w:rsid w:val="00E700E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700E2"/>
    <w:rPr>
      <w:b/>
      <w:bCs/>
      <w:smallCaps/>
      <w:color w:val="0F4761" w:themeColor="accent1" w:themeShade="BF"/>
      <w:spacing w:val="5"/>
    </w:rPr>
  </w:style>
  <w:style w:type="paragraph" w:customStyle="1" w:styleId="af">
    <w:name w:val="一级标题"/>
    <w:autoRedefine/>
    <w:qFormat/>
    <w:rsid w:val="0010639A"/>
    <w:pPr>
      <w:spacing w:line="580" w:lineRule="exact"/>
      <w:ind w:firstLineChars="200" w:firstLine="200"/>
    </w:pPr>
    <w:rPr>
      <w:rFonts w:ascii="黑体" w:eastAsia="黑体" w:hAnsi="Garamond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wtc</dc:creator>
  <cp:keywords/>
  <dc:description/>
  <cp:lastModifiedBy>. wtc</cp:lastModifiedBy>
  <cp:revision>1</cp:revision>
  <dcterms:created xsi:type="dcterms:W3CDTF">2026-01-14T02:29:00Z</dcterms:created>
  <dcterms:modified xsi:type="dcterms:W3CDTF">2026-01-14T02:29:00Z</dcterms:modified>
</cp:coreProperties>
</file>