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关于申报2024年北京市科学技术协会金桥工程的通知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555555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  <w:bdr w:val="none" w:color="auto" w:sz="0" w:space="0"/>
        </w:rPr>
        <w:t>信息来源：北京市科协创新服务中心   发布时间： 2024-05-28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各科技社团、区科协、基层组织：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为深入贯彻落实党的二十大精神，以高质量人才工作服务支撑新质生产力发展，加快建设国际科技创新中心，北京市科学技术协会启动2024年金桥工程。现就相关工作通知如下：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一、项目介绍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金桥工程旨在全面贯彻落实国家创新驱动发展战略，围绕首都国际科技创新中心建设，以人才培养为主线，以创新项目为载体，为首都青年科技工作者打造拓展创新思维、积累创新经验和培养创新能力的平台，建立健全青年科技人才创新成长的长效机制和服务体系，大力发现培养新质生产力创新人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为积极落实北京市科协与各区政府战略合作协议，赋能区科协服务科技创新和人才工作，发挥市区联动整体效能，2024年金桥工程将围绕各区重点产业、经济发展需求，联合各区科协实行分级管理。各区科协负责本区金桥工程申报动员、差额评审、定额推荐、跟踪服务等工作，市科协负责组织市级金桥工程评审工作及种子资金分级支持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二、申报要求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（一）申报范围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1. 涉及原创性基础研究、应用基础研究、原始创新和在关键核心技术领域取得突破的项目；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2. 涉及新一代信息技术、集成电路、医药健康、智能装备产业、节能环保、新能源智能汽车、新材料、人工智能、软件和信息服务、科技服务业等十大高精尖领域的项目；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3. 涉及绿色低碳循环经济等有利于可持续发展的项目；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4. 提高企业和农村管理水平效果显著的项目；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5. 对北京市产业创新发展和质量提升、经济增长和投资促进等方面有重要支撑，具有较大经济效益和社会效益的项目；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6. 申报负责人应具有中华人民共和国国籍，申请当年45周岁及以下【1978年1月1日（含）以后出生】，具备全日制普通高等教育本科及以上学历；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7. 申报单位应为在京地区企事业单位。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（二）申报要求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1.按时完成材料申报。申报人统一由工作单位所在区的区科协进行申报并推荐，各区科协联系方式详见附件三。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2.提高申报数量和质量。各区科协广泛动员，提高高精尖企业和专精特新企业申报数量，优先推荐与首都重点发展领域技术需求紧密结合的项目。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3.各区科协参照统一评审标准，严格评审程序。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4.具体申报流程及材料要求详见附件二。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三、工作安排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（一）申报阶段。各区科协负责本区金桥工程活动开展，动员组织本区域项目申报。6月20日前，区科协组织申报单位完成“北京市科学技术协会数字组织人才平台”线上申报和申报纸质材料递送。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）区级评审。各区科协负责本区金桥工程申报材料形式审查并汇总，按照管理办法和评审细则要求组织差额评选，参评总项目与推荐名额比例原则上不少于4:1，6月26日前，各区科协报送本区评选结果至创新服务中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（三）市级评审。市科协创新服务中心汇总各区推荐材料，组织分类分级评审，确定市级金桥工程A、B、C三类种子资金资助项目。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四、联系方式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（一）市科协创新服务中心：刘老师、丁老师、侯老师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联系方式：67235949、67224832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（二）网上填报技术支持：王老师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联系方式：17710195998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INCLUDEPICTURE \d "https://www.bast.net.cn/module/jslib/icons/word.png" \* MERGEFORMATINET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1.北京市科学技术协会金桥工程管理办法（2024年修订稿）.docx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INCLUDEPICTURE \d "https://www.bast.net.cn/module/jslib/icons/word.png" \* MERGEFORMATINET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2.2024年北京市科学技术协会金桥工程申报材料说明.docx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INCLUDEPICTURE \d "https://www.bast.net.cn/module/jslib/icons/word.png" \* MERGEFORMATINET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4" name="图片 3" descr="IMG_2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3.北京市科学技术协会2024年金桥工程各区科协申报联系表.doc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INCLUDEPICTURE \d "https://www.bast.net.cn/module/jslib/icons/word.png" \* MERGEFORMATINET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4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4.2024年北京市科学技术协会金桥工程XX区项目推荐函.docx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北京市科学技术协会创新服务中心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2024年5月28日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82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hyperlink" Target="https://www.bast.net.cn/module/download/downfile.jsp?classid=0&amp;showname=4.2024%E5%B9%B4%E5%8C%97%E4%BA%AC%E5%B8%82%E7%A7%91%E5%AD%A6%E6%8A%80%E6%9C%AF%E5%8D%8F%E4%BC%9A%E9%87%91%E6%A1%A5%E5%B7%A5%E7%A8%8BXX%E5%8C%BA%E9%A1%B9%E7%9B%AE%E6%8E%A8%E8%8D%90%E5%87%BD.docx&amp;filename=40522fa3d9c448c5a5f78cfed43d59a1.docx" TargetMode="External"/><Relationship Id="rId7" Type="http://schemas.openxmlformats.org/officeDocument/2006/relationships/hyperlink" Target="https://www.bast.net.cn/module/download/downfile.jsp?classid=0&amp;showname=3.%E5%8C%97%E4%BA%AC%E5%B8%82%E7%A7%91%E5%AD%A6%E6%8A%80%E6%9C%AF%E5%8D%8F%E4%BC%9A2024%E5%B9%B4%E9%87%91%E6%A1%A5%E5%B7%A5%E7%A8%8B%E5%90%84%E5%8C%BA%E7%A7%91%E5%8D%8F%E7%94%B3%E6%8A%A5%E8%81%94%E7%B3%BB%E8%A1%A8.doc&amp;filename=c125211dc50048b7841ddd9192171432.doc" TargetMode="External"/><Relationship Id="rId6" Type="http://schemas.openxmlformats.org/officeDocument/2006/relationships/hyperlink" Target="https://www.bast.net.cn/module/download/downfile.jsp?classid=0&amp;showname=2.2024%E5%B9%B4%E5%8C%97%E4%BA%AC%E5%B8%82%E7%A7%91%E5%AD%A6%E6%8A%80%E6%9C%AF%E5%8D%8F%E4%BC%9A%E9%87%91%E6%A1%A5%E5%B7%A5%E7%A8%8B%E7%94%B3%E6%8A%A5%E6%9D%90%E6%96%99%E8%AF%B4%E6%98%8E.docx&amp;filename=13a1ad0636644fa6b5725bccc1e89edc.docx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bast.net.cn/module/download/downfile.jsp?classid=0&amp;showname=1.%E5%8C%97%E4%BA%AC%E5%B8%82%E7%A7%91%E5%AD%A6%E6%8A%80%E6%9C%AF%E5%8D%8F%E4%BC%9A%E9%87%91%E6%A1%A5%E5%B7%A5%E7%A8%8B%E7%AE%A1%E7%90%86%E5%8A%9E%E6%B3%95%EF%BC%882024%E5%B9%B4%E4%BF%AE%E8%AE%A2%E7%A8%BF%EF%BC%89.docx&amp;filename=0e2b1cfbb0a84a8ba5dc86f0d17fec54.docx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glxh1</dc:creator>
  <cp:lastModifiedBy>yuancaiyun</cp:lastModifiedBy>
  <cp:lastPrinted>2024-05-29T02:01:03Z</cp:lastPrinted>
  <dcterms:modified xsi:type="dcterms:W3CDTF">2024-05-29T02:01:14Z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