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AF2" w:rsidRDefault="00485857">
      <w:pPr>
        <w:rPr>
          <w:rFonts w:ascii="Century" w:eastAsia="方正隶二简体" w:hAnsi="Century"/>
          <w:color w:val="FF0000"/>
          <w:sz w:val="72"/>
          <w:szCs w:val="72"/>
        </w:rPr>
      </w:pPr>
      <w:r>
        <w:rPr>
          <w:rFonts w:ascii="Century" w:eastAsia="方正隶二简体" w:hAnsi="Century" w:hint="eastAsia"/>
          <w:color w:val="FF0000"/>
          <w:sz w:val="72"/>
          <w:szCs w:val="72"/>
        </w:rPr>
        <w:t>北</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路</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学</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会</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信</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息</w:t>
      </w:r>
    </w:p>
    <w:p w:rsidR="00F20ADA" w:rsidRDefault="00485857">
      <w:pPr>
        <w:jc w:val="center"/>
        <w:rPr>
          <w:rFonts w:ascii="Century" w:eastAsia="方正隶二简体" w:hAnsi="Century"/>
          <w:color w:val="FF0000"/>
          <w:sz w:val="30"/>
          <w:szCs w:val="30"/>
        </w:rPr>
      </w:pPr>
      <w:r>
        <w:rPr>
          <w:rFonts w:ascii="Century" w:eastAsia="方正隶二简体" w:hAnsi="Century"/>
          <w:color w:val="FF0000"/>
          <w:sz w:val="30"/>
          <w:szCs w:val="30"/>
        </w:rPr>
        <w:t>20</w:t>
      </w:r>
      <w:r>
        <w:rPr>
          <w:rFonts w:ascii="Century" w:eastAsia="方正隶二简体" w:hAnsi="Century" w:hint="eastAsia"/>
          <w:color w:val="FF0000"/>
          <w:sz w:val="30"/>
          <w:szCs w:val="30"/>
        </w:rPr>
        <w:t>2</w:t>
      </w:r>
      <w:r w:rsidR="009F50FF">
        <w:rPr>
          <w:rFonts w:ascii="Century" w:eastAsia="方正隶二简体" w:hAnsi="Century" w:hint="eastAsia"/>
          <w:color w:val="FF0000"/>
          <w:sz w:val="30"/>
          <w:szCs w:val="30"/>
        </w:rPr>
        <w:t>3</w:t>
      </w:r>
      <w:r>
        <w:rPr>
          <w:rFonts w:ascii="Century" w:eastAsia="方正隶二简体" w:hAnsi="Century" w:hint="eastAsia"/>
          <w:color w:val="FF0000"/>
          <w:sz w:val="30"/>
          <w:szCs w:val="30"/>
        </w:rPr>
        <w:t>年第</w:t>
      </w:r>
      <w:r w:rsidR="00651ADF">
        <w:rPr>
          <w:rFonts w:ascii="Century" w:eastAsia="方正隶二简体" w:hAnsi="Century" w:hint="eastAsia"/>
          <w:color w:val="FF0000"/>
          <w:sz w:val="30"/>
          <w:szCs w:val="30"/>
        </w:rPr>
        <w:t>8</w:t>
      </w:r>
      <w:r>
        <w:rPr>
          <w:rFonts w:ascii="Century" w:eastAsia="方正隶二简体" w:hAnsi="Century" w:hint="eastAsia"/>
          <w:color w:val="FF0000"/>
          <w:sz w:val="30"/>
          <w:szCs w:val="30"/>
        </w:rPr>
        <w:t>期（总第</w:t>
      </w:r>
      <w:r w:rsidR="001A1A6A">
        <w:rPr>
          <w:rFonts w:ascii="Century" w:eastAsia="方正隶二简体" w:hAnsi="Century" w:hint="eastAsia"/>
          <w:color w:val="FF0000"/>
          <w:sz w:val="30"/>
          <w:szCs w:val="30"/>
        </w:rPr>
        <w:t>3</w:t>
      </w:r>
      <w:r w:rsidR="009F50FF">
        <w:rPr>
          <w:rFonts w:ascii="Century" w:eastAsia="方正隶二简体" w:hAnsi="Century" w:hint="eastAsia"/>
          <w:color w:val="FF0000"/>
          <w:sz w:val="30"/>
          <w:szCs w:val="30"/>
        </w:rPr>
        <w:t>3</w:t>
      </w:r>
      <w:r w:rsidR="00651ADF">
        <w:rPr>
          <w:rFonts w:ascii="Century" w:eastAsia="方正隶二简体" w:hAnsi="Century" w:hint="eastAsia"/>
          <w:color w:val="FF0000"/>
          <w:sz w:val="30"/>
          <w:szCs w:val="30"/>
        </w:rPr>
        <w:t>7</w:t>
      </w:r>
      <w:r>
        <w:rPr>
          <w:rFonts w:ascii="Century" w:eastAsia="方正隶二简体" w:hAnsi="Century" w:hint="eastAsia"/>
          <w:color w:val="FF0000"/>
          <w:sz w:val="30"/>
          <w:szCs w:val="30"/>
        </w:rPr>
        <w:t>期）</w:t>
      </w:r>
    </w:p>
    <w:p w:rsidR="00F20ADA" w:rsidRDefault="00485857">
      <w:pPr>
        <w:jc w:val="center"/>
        <w:rPr>
          <w:rFonts w:ascii="Century" w:eastAsia="方正隶二简体" w:hAnsi="Century"/>
          <w:color w:val="FF0000"/>
          <w:sz w:val="30"/>
          <w:szCs w:val="30"/>
        </w:rPr>
      </w:pPr>
      <w:r>
        <w:rPr>
          <w:rFonts w:ascii="Century" w:eastAsia="方正隶二简体" w:hAnsi="Century" w:hint="eastAsia"/>
          <w:color w:val="FF0000"/>
          <w:sz w:val="30"/>
          <w:szCs w:val="30"/>
        </w:rPr>
        <w:t>北京公路学会</w:t>
      </w:r>
      <w:r>
        <w:rPr>
          <w:rFonts w:ascii="Century" w:eastAsia="方正隶二简体" w:hAnsi="Century"/>
          <w:color w:val="FF0000"/>
          <w:sz w:val="30"/>
          <w:szCs w:val="30"/>
        </w:rPr>
        <w:t xml:space="preserve">                           20</w:t>
      </w:r>
      <w:r>
        <w:rPr>
          <w:rFonts w:ascii="Century" w:eastAsia="方正隶二简体" w:hAnsi="Century" w:hint="eastAsia"/>
          <w:color w:val="FF0000"/>
          <w:sz w:val="30"/>
          <w:szCs w:val="30"/>
        </w:rPr>
        <w:t>2</w:t>
      </w:r>
      <w:r w:rsidR="009F50FF">
        <w:rPr>
          <w:rFonts w:ascii="Century" w:eastAsia="方正隶二简体" w:hAnsi="Century" w:hint="eastAsia"/>
          <w:color w:val="FF0000"/>
          <w:sz w:val="30"/>
          <w:szCs w:val="30"/>
        </w:rPr>
        <w:t>3</w:t>
      </w:r>
      <w:r>
        <w:rPr>
          <w:rFonts w:ascii="Century" w:eastAsia="方正隶二简体" w:hAnsi="Century" w:hint="eastAsia"/>
          <w:color w:val="FF0000"/>
          <w:sz w:val="30"/>
          <w:szCs w:val="30"/>
        </w:rPr>
        <w:t>年</w:t>
      </w:r>
      <w:r w:rsidR="00F87929">
        <w:rPr>
          <w:rFonts w:ascii="Century" w:eastAsia="方正隶二简体" w:hAnsi="Century" w:hint="eastAsia"/>
          <w:color w:val="FF0000"/>
          <w:sz w:val="30"/>
          <w:szCs w:val="30"/>
        </w:rPr>
        <w:t>4</w:t>
      </w:r>
      <w:r>
        <w:rPr>
          <w:rFonts w:ascii="Century" w:eastAsia="方正隶二简体" w:hAnsi="Century" w:hint="eastAsia"/>
          <w:color w:val="FF0000"/>
          <w:sz w:val="30"/>
          <w:szCs w:val="30"/>
        </w:rPr>
        <w:t>月</w:t>
      </w:r>
      <w:r w:rsidR="00651ADF">
        <w:rPr>
          <w:rFonts w:ascii="Century" w:eastAsia="方正隶二简体" w:hAnsi="Century" w:hint="eastAsia"/>
          <w:color w:val="FF0000"/>
          <w:sz w:val="30"/>
          <w:szCs w:val="30"/>
        </w:rPr>
        <w:t>25</w:t>
      </w:r>
      <w:r w:rsidR="006B7C67">
        <w:rPr>
          <w:rFonts w:ascii="Century" w:eastAsia="方正隶二简体" w:hAnsi="Century" w:hint="eastAsia"/>
          <w:color w:val="FF0000"/>
          <w:sz w:val="30"/>
          <w:szCs w:val="30"/>
        </w:rPr>
        <w:t xml:space="preserve"> </w:t>
      </w:r>
      <w:r>
        <w:rPr>
          <w:rFonts w:ascii="Century" w:eastAsia="方正隶二简体" w:hAnsi="Century" w:hint="eastAsia"/>
          <w:color w:val="FF0000"/>
          <w:sz w:val="30"/>
          <w:szCs w:val="30"/>
        </w:rPr>
        <w:t>日</w:t>
      </w:r>
    </w:p>
    <w:p w:rsidR="000C1838" w:rsidRDefault="00AA220D" w:rsidP="00EF3CB0">
      <w:pPr>
        <w:spacing w:line="240" w:lineRule="exact"/>
        <w:ind w:firstLineChars="600" w:firstLine="1260"/>
        <w:rPr>
          <w:rFonts w:ascii="仿宋" w:eastAsia="仿宋" w:hAnsi="仿宋"/>
          <w:b/>
          <w:sz w:val="36"/>
          <w:szCs w:val="36"/>
        </w:rPr>
      </w:pPr>
      <w:bookmarkStart w:id="0" w:name="baidusnap2"/>
      <w:bookmarkStart w:id="1" w:name="baidusnap0"/>
      <w:bookmarkEnd w:id="0"/>
      <w:bookmarkEnd w:id="1"/>
      <w:r w:rsidRPr="00AA220D">
        <w:pict>
          <v:shapetype id="_x0000_t32" coordsize="21600,21600" o:spt="32" o:oned="t" path="m,l21600,21600e" filled="f">
            <v:path arrowok="t" fillok="f" o:connecttype="none"/>
            <o:lock v:ext="edit" shapetype="t"/>
          </v:shapetype>
          <v:shape id="_x0000_s2050" type="#_x0000_t32" style="position:absolute;left:0;text-align:left;margin-left:-18pt;margin-top:0;width:460.2pt;height:0;z-index:251658752;mso-position-horizontal-relative:margin" o:connectortype="straight" strokecolor="red" strokeweight="1pt">
            <w10:wrap anchorx="margin"/>
          </v:shape>
        </w:pict>
      </w:r>
      <w:r w:rsidR="00485857">
        <w:rPr>
          <w:rFonts w:ascii="仿宋" w:eastAsia="仿宋" w:hAnsi="仿宋" w:hint="eastAsia"/>
          <w:b/>
          <w:sz w:val="36"/>
          <w:szCs w:val="36"/>
        </w:rPr>
        <w:t xml:space="preserve">                             </w:t>
      </w:r>
    </w:p>
    <w:p w:rsidR="00F831C1" w:rsidRDefault="00F831C1" w:rsidP="00F831C1">
      <w:pPr>
        <w:spacing w:line="240" w:lineRule="exact"/>
        <w:ind w:firstLineChars="600" w:firstLine="2168"/>
        <w:rPr>
          <w:rFonts w:ascii="仿宋" w:eastAsia="仿宋" w:hAnsi="仿宋"/>
          <w:b/>
          <w:sz w:val="36"/>
          <w:szCs w:val="36"/>
        </w:rPr>
      </w:pPr>
    </w:p>
    <w:p w:rsidR="00651ADF" w:rsidRDefault="00651ADF" w:rsidP="00651ADF">
      <w:pPr>
        <w:widowControl/>
        <w:jc w:val="center"/>
        <w:rPr>
          <w:rFonts w:asciiTheme="majorEastAsia" w:eastAsiaTheme="majorEastAsia" w:hAnsiTheme="majorEastAsia"/>
          <w:b/>
          <w:kern w:val="0"/>
          <w:sz w:val="36"/>
          <w:szCs w:val="36"/>
          <w:lang w:val="de-DE"/>
        </w:rPr>
      </w:pPr>
      <w:r w:rsidRPr="00651ADF">
        <w:rPr>
          <w:rFonts w:asciiTheme="majorEastAsia" w:eastAsiaTheme="majorEastAsia" w:hAnsiTheme="majorEastAsia" w:hint="eastAsia"/>
          <w:b/>
          <w:kern w:val="0"/>
          <w:sz w:val="36"/>
          <w:szCs w:val="36"/>
          <w:lang w:val="de-DE"/>
        </w:rPr>
        <w:t>筑养路机械专业委员会承办“防汛应急抢险经验</w:t>
      </w:r>
    </w:p>
    <w:p w:rsidR="00651ADF" w:rsidRDefault="00651ADF" w:rsidP="00651ADF">
      <w:pPr>
        <w:widowControl/>
        <w:jc w:val="center"/>
        <w:rPr>
          <w:rFonts w:asciiTheme="majorEastAsia" w:eastAsiaTheme="majorEastAsia" w:hAnsiTheme="majorEastAsia"/>
          <w:b/>
          <w:kern w:val="0"/>
          <w:sz w:val="36"/>
          <w:szCs w:val="36"/>
          <w:lang w:val="de-DE"/>
        </w:rPr>
      </w:pPr>
      <w:r w:rsidRPr="00651ADF">
        <w:rPr>
          <w:rFonts w:asciiTheme="majorEastAsia" w:eastAsiaTheme="majorEastAsia" w:hAnsiTheme="majorEastAsia" w:hint="eastAsia"/>
          <w:b/>
          <w:kern w:val="0"/>
          <w:sz w:val="36"/>
          <w:szCs w:val="36"/>
          <w:lang w:val="de-DE"/>
        </w:rPr>
        <w:t>技术交流会”</w:t>
      </w:r>
    </w:p>
    <w:p w:rsidR="00651ADF" w:rsidRPr="00651ADF" w:rsidRDefault="00651ADF" w:rsidP="00651ADF">
      <w:pPr>
        <w:widowControl/>
        <w:spacing w:line="240" w:lineRule="exact"/>
        <w:jc w:val="center"/>
        <w:rPr>
          <w:rFonts w:asciiTheme="majorEastAsia" w:eastAsiaTheme="majorEastAsia" w:hAnsiTheme="majorEastAsia"/>
          <w:b/>
          <w:kern w:val="0"/>
          <w:sz w:val="36"/>
          <w:szCs w:val="36"/>
          <w:lang w:val="de-DE"/>
        </w:rPr>
      </w:pPr>
    </w:p>
    <w:p w:rsidR="00651ADF" w:rsidRPr="00651ADF" w:rsidRDefault="00651ADF" w:rsidP="00651ADF">
      <w:pPr>
        <w:widowControl/>
        <w:autoSpaceDE w:val="0"/>
        <w:autoSpaceDN w:val="0"/>
        <w:adjustRightInd w:val="0"/>
        <w:ind w:firstLineChars="200" w:firstLine="640"/>
        <w:jc w:val="left"/>
        <w:rPr>
          <w:rFonts w:ascii="仿宋" w:eastAsia="仿宋" w:hAnsi="仿宋" w:cs="黑体"/>
          <w:kern w:val="0"/>
          <w:sz w:val="32"/>
          <w:szCs w:val="32"/>
        </w:rPr>
      </w:pPr>
      <w:r w:rsidRPr="00651ADF">
        <w:rPr>
          <w:rFonts w:ascii="仿宋" w:eastAsia="仿宋" w:hAnsi="仿宋" w:hint="eastAsia"/>
          <w:kern w:val="0"/>
          <w:sz w:val="32"/>
          <w:szCs w:val="32"/>
          <w:lang w:val="de-DE"/>
        </w:rPr>
        <w:t>为有效预防和应对汛期突发事件，保障北京市道路交通及市政基础设施安全度汛，减少人民生命财产损失，提高首都防汛水平，由北京公路学会、北京市市政设施管理协会、《市政技术》杂志社主办，北京公路学会筑养路机械专业委员会、北京市政路桥管理养护集团有限公司承办，北京首发公路养护工程有限公司、湖南华汛应急装备有限公司协办的“防汛应急抢险经验技术交流会” 4月20日在</w:t>
      </w:r>
      <w:r w:rsidRPr="00651ADF">
        <w:rPr>
          <w:rFonts w:ascii="仿宋" w:eastAsia="仿宋" w:hAnsi="仿宋" w:cs="黑体" w:hint="eastAsia"/>
          <w:kern w:val="0"/>
          <w:sz w:val="32"/>
          <w:szCs w:val="32"/>
          <w:lang w:val="de-DE" w:eastAsia="de-DE"/>
        </w:rPr>
        <w:t>北京市政路桥管理养护集团有限公司第九公路工程处会议室</w:t>
      </w:r>
      <w:r w:rsidRPr="00651ADF">
        <w:rPr>
          <w:rFonts w:ascii="仿宋" w:eastAsia="仿宋" w:hAnsi="仿宋" w:cs="黑体" w:hint="eastAsia"/>
          <w:kern w:val="0"/>
          <w:sz w:val="32"/>
          <w:szCs w:val="32"/>
          <w:lang w:val="de-DE"/>
        </w:rPr>
        <w:t>召开</w:t>
      </w:r>
      <w:r w:rsidRPr="00651ADF">
        <w:rPr>
          <w:rFonts w:ascii="仿宋" w:eastAsia="仿宋" w:hAnsi="仿宋" w:cs="黑体" w:hint="eastAsia"/>
          <w:kern w:val="0"/>
          <w:sz w:val="32"/>
          <w:szCs w:val="32"/>
          <w:lang w:val="de-DE" w:eastAsia="de-DE"/>
        </w:rPr>
        <w:t>。</w:t>
      </w:r>
    </w:p>
    <w:p w:rsidR="00651ADF" w:rsidRPr="00651ADF" w:rsidRDefault="00651ADF" w:rsidP="00651ADF">
      <w:pPr>
        <w:ind w:firstLineChars="200" w:firstLine="640"/>
        <w:jc w:val="left"/>
        <w:rPr>
          <w:rFonts w:ascii="仿宋" w:eastAsia="仿宋" w:hAnsi="仿宋"/>
          <w:kern w:val="0"/>
          <w:sz w:val="32"/>
          <w:szCs w:val="32"/>
          <w:lang w:val="de-DE"/>
        </w:rPr>
      </w:pPr>
      <w:r w:rsidRPr="00651ADF">
        <w:rPr>
          <w:rFonts w:ascii="仿宋" w:eastAsia="仿宋" w:hAnsi="仿宋" w:hint="eastAsia"/>
          <w:kern w:val="0"/>
          <w:sz w:val="32"/>
          <w:szCs w:val="32"/>
          <w:lang w:val="de-DE"/>
        </w:rPr>
        <w:t>北京市政路桥管理养护集团有限公司养护管理部何伟、第一公路工程处刘国瑞、第九公路工程处高远征等，结合多年的防汛经验，就北京养护集团及第一、九公路工程处辖区的防汛抢险工作基本情况、应急机制和应对措施等进行了全面深入地介绍，</w:t>
      </w:r>
      <w:r w:rsidRPr="00651ADF">
        <w:rPr>
          <w:rFonts w:ascii="仿宋" w:eastAsia="仿宋" w:hAnsi="仿宋" w:hint="eastAsia"/>
          <w:kern w:val="0"/>
          <w:sz w:val="32"/>
          <w:szCs w:val="32"/>
        </w:rPr>
        <w:t>通过严格</w:t>
      </w:r>
      <w:r w:rsidRPr="00651ADF">
        <w:rPr>
          <w:rFonts w:ascii="仿宋" w:eastAsia="仿宋" w:hAnsi="仿宋" w:hint="eastAsia"/>
          <w:kern w:val="0"/>
          <w:sz w:val="32"/>
          <w:szCs w:val="32"/>
          <w:lang w:val="de-DE"/>
        </w:rPr>
        <w:t>落实防汛责任制、</w:t>
      </w:r>
      <w:r w:rsidRPr="00651ADF">
        <w:rPr>
          <w:rFonts w:ascii="仿宋" w:eastAsia="仿宋" w:hAnsi="仿宋" w:hint="eastAsia"/>
          <w:kern w:val="0"/>
          <w:sz w:val="32"/>
          <w:szCs w:val="32"/>
        </w:rPr>
        <w:t>严格</w:t>
      </w:r>
      <w:r w:rsidRPr="00651ADF">
        <w:rPr>
          <w:rFonts w:ascii="仿宋" w:eastAsia="仿宋" w:hAnsi="仿宋" w:hint="eastAsia"/>
          <w:kern w:val="0"/>
          <w:sz w:val="32"/>
          <w:szCs w:val="32"/>
          <w:lang w:val="de-DE"/>
        </w:rPr>
        <w:t>防汛抢险预案、</w:t>
      </w:r>
      <w:r w:rsidRPr="00651ADF">
        <w:rPr>
          <w:rFonts w:ascii="仿宋" w:eastAsia="仿宋" w:hAnsi="仿宋" w:hint="eastAsia"/>
          <w:kern w:val="0"/>
          <w:sz w:val="32"/>
          <w:szCs w:val="32"/>
        </w:rPr>
        <w:t>严格</w:t>
      </w:r>
      <w:r w:rsidRPr="00651ADF">
        <w:rPr>
          <w:rFonts w:ascii="仿宋" w:eastAsia="仿宋" w:hAnsi="仿宋" w:hint="eastAsia"/>
          <w:kern w:val="0"/>
          <w:sz w:val="32"/>
          <w:szCs w:val="32"/>
          <w:lang w:val="de-DE"/>
        </w:rPr>
        <w:t>防汛抢险队伍、</w:t>
      </w:r>
      <w:r w:rsidRPr="00651ADF">
        <w:rPr>
          <w:rFonts w:ascii="仿宋" w:eastAsia="仿宋" w:hAnsi="仿宋" w:hint="eastAsia"/>
          <w:kern w:val="0"/>
          <w:sz w:val="32"/>
          <w:szCs w:val="32"/>
        </w:rPr>
        <w:t>严格</w:t>
      </w:r>
      <w:r w:rsidRPr="00651ADF">
        <w:rPr>
          <w:rFonts w:ascii="仿宋" w:eastAsia="仿宋" w:hAnsi="仿宋" w:hint="eastAsia"/>
          <w:kern w:val="0"/>
          <w:sz w:val="32"/>
          <w:szCs w:val="32"/>
          <w:lang w:val="de-DE"/>
        </w:rPr>
        <w:t>防汛抢险物资、</w:t>
      </w:r>
      <w:r w:rsidRPr="00651ADF">
        <w:rPr>
          <w:rFonts w:ascii="仿宋" w:eastAsia="仿宋" w:hAnsi="仿宋" w:hint="eastAsia"/>
          <w:kern w:val="0"/>
          <w:sz w:val="32"/>
          <w:szCs w:val="32"/>
        </w:rPr>
        <w:t>严格</w:t>
      </w:r>
      <w:r w:rsidRPr="00651ADF">
        <w:rPr>
          <w:rFonts w:ascii="仿宋" w:eastAsia="仿宋" w:hAnsi="仿宋" w:hint="eastAsia"/>
          <w:kern w:val="0"/>
          <w:sz w:val="32"/>
          <w:szCs w:val="32"/>
          <w:lang w:val="de-DE"/>
        </w:rPr>
        <w:t>防汛抢险应急运力、</w:t>
      </w:r>
      <w:r w:rsidRPr="00651ADF">
        <w:rPr>
          <w:rFonts w:ascii="仿宋" w:eastAsia="仿宋" w:hAnsi="仿宋" w:hint="eastAsia"/>
          <w:kern w:val="0"/>
          <w:sz w:val="32"/>
          <w:szCs w:val="32"/>
        </w:rPr>
        <w:t>严格</w:t>
      </w:r>
      <w:r w:rsidRPr="00651ADF">
        <w:rPr>
          <w:rFonts w:ascii="仿宋" w:eastAsia="仿宋" w:hAnsi="仿宋" w:hint="eastAsia"/>
          <w:kern w:val="0"/>
          <w:sz w:val="32"/>
          <w:szCs w:val="32"/>
          <w:lang w:val="de-DE"/>
        </w:rPr>
        <w:t>防汛避险措施，</w:t>
      </w:r>
      <w:r w:rsidRPr="00651ADF">
        <w:rPr>
          <w:rFonts w:ascii="仿宋" w:eastAsia="仿宋" w:hAnsi="仿宋" w:hint="eastAsia"/>
          <w:kern w:val="0"/>
          <w:sz w:val="32"/>
          <w:szCs w:val="32"/>
        </w:rPr>
        <w:t>确保平安度汛</w:t>
      </w:r>
      <w:r w:rsidRPr="00651ADF">
        <w:rPr>
          <w:rFonts w:ascii="仿宋" w:eastAsia="仿宋" w:hAnsi="仿宋" w:hint="eastAsia"/>
          <w:kern w:val="0"/>
          <w:sz w:val="32"/>
          <w:szCs w:val="32"/>
          <w:lang w:val="de-DE"/>
        </w:rPr>
        <w:t>。北京首发公路养护工程有限公司安保部部长刘波就北京市高速公路的防汛形势、准备措施、</w:t>
      </w:r>
      <w:r w:rsidRPr="00651ADF">
        <w:rPr>
          <w:rFonts w:ascii="仿宋" w:eastAsia="仿宋" w:hAnsi="仿宋" w:hint="eastAsia"/>
          <w:kern w:val="0"/>
          <w:sz w:val="32"/>
          <w:szCs w:val="32"/>
          <w:lang w:val="de-DE"/>
        </w:rPr>
        <w:lastRenderedPageBreak/>
        <w:t>工作重点以及应对机制进行了经验分享，并重点介绍了易积水路段的分布情况和应对措施，以及多个排水泵站的升级改造工作。湖南华汛应急装备有限公司董事长陈晓清对各式排水抢险车以及颠覆了传统技术的便携式大流量排水泵等高科技产品进行了技术特点和应用情况介绍，</w:t>
      </w:r>
      <w:r w:rsidRPr="00651ADF">
        <w:rPr>
          <w:rFonts w:ascii="仿宋" w:eastAsia="仿宋" w:hAnsi="仿宋" w:hint="eastAsia"/>
          <w:kern w:val="0"/>
          <w:sz w:val="32"/>
          <w:szCs w:val="32"/>
        </w:rPr>
        <w:t>并对</w:t>
      </w:r>
      <w:r w:rsidRPr="00651ADF">
        <w:rPr>
          <w:rFonts w:ascii="仿宋" w:eastAsia="仿宋" w:hAnsi="仿宋" w:hint="eastAsia"/>
          <w:kern w:val="0"/>
          <w:sz w:val="32"/>
          <w:szCs w:val="32"/>
          <w:lang w:val="de-DE"/>
        </w:rPr>
        <w:t>近年来</w:t>
      </w:r>
      <w:r w:rsidRPr="00651ADF">
        <w:rPr>
          <w:rFonts w:ascii="仿宋" w:eastAsia="仿宋" w:hAnsi="仿宋" w:hint="eastAsia"/>
          <w:kern w:val="0"/>
          <w:sz w:val="32"/>
          <w:szCs w:val="32"/>
        </w:rPr>
        <w:t>该公司</w:t>
      </w:r>
      <w:r w:rsidRPr="00651ADF">
        <w:rPr>
          <w:rFonts w:ascii="仿宋" w:eastAsia="仿宋" w:hAnsi="仿宋" w:hint="eastAsia"/>
          <w:kern w:val="0"/>
          <w:sz w:val="32"/>
          <w:szCs w:val="32"/>
          <w:lang w:val="de-DE"/>
        </w:rPr>
        <w:t>承担</w:t>
      </w:r>
      <w:r w:rsidRPr="00651ADF">
        <w:rPr>
          <w:rFonts w:ascii="仿宋" w:eastAsia="仿宋" w:hAnsi="仿宋" w:hint="eastAsia"/>
          <w:kern w:val="0"/>
          <w:sz w:val="32"/>
          <w:szCs w:val="32"/>
        </w:rPr>
        <w:t>的</w:t>
      </w:r>
      <w:r w:rsidRPr="00651ADF">
        <w:rPr>
          <w:rFonts w:ascii="仿宋" w:eastAsia="仿宋" w:hAnsi="仿宋" w:hint="eastAsia"/>
          <w:kern w:val="0"/>
          <w:sz w:val="32"/>
          <w:szCs w:val="32"/>
          <w:lang w:val="de-DE"/>
        </w:rPr>
        <w:t>2018年山东寿光特大洪涝灾害、2020年江西鄱阳湖洪涝灾害、2021年河南中北部突发洪涝灾害、2022年辽宁盘锦绕阳河洪涝灾害等应急救援任务</w:t>
      </w:r>
      <w:r w:rsidRPr="00651ADF">
        <w:rPr>
          <w:rFonts w:ascii="仿宋" w:eastAsia="仿宋" w:hAnsi="仿宋" w:hint="eastAsia"/>
          <w:kern w:val="0"/>
          <w:sz w:val="32"/>
          <w:szCs w:val="32"/>
        </w:rPr>
        <w:t>进行了说明</w:t>
      </w:r>
      <w:r w:rsidRPr="00651ADF">
        <w:rPr>
          <w:rFonts w:ascii="仿宋" w:eastAsia="仿宋" w:hAnsi="仿宋" w:hint="eastAsia"/>
          <w:kern w:val="0"/>
          <w:sz w:val="32"/>
          <w:szCs w:val="32"/>
          <w:lang w:val="de-DE"/>
        </w:rPr>
        <w:t>。</w:t>
      </w:r>
    </w:p>
    <w:p w:rsidR="00651ADF" w:rsidRPr="00651ADF" w:rsidRDefault="00651ADF" w:rsidP="00651ADF">
      <w:pPr>
        <w:rPr>
          <w:rFonts w:ascii="仿宋" w:eastAsia="仿宋" w:hAnsi="仿宋"/>
          <w:kern w:val="0"/>
          <w:sz w:val="32"/>
          <w:szCs w:val="32"/>
          <w:lang w:val="de-DE"/>
        </w:rPr>
      </w:pPr>
      <w:r w:rsidRPr="00651ADF">
        <w:rPr>
          <w:rFonts w:ascii="仿宋" w:eastAsia="仿宋" w:hAnsi="仿宋" w:hint="eastAsia"/>
          <w:noProof/>
          <w:kern w:val="0"/>
          <w:sz w:val="32"/>
          <w:szCs w:val="32"/>
        </w:rPr>
        <w:drawing>
          <wp:inline distT="0" distB="0" distL="0" distR="0">
            <wp:extent cx="2616200" cy="1964055"/>
            <wp:effectExtent l="0" t="0" r="0" b="0"/>
            <wp:docPr id="1759551256" name="图片 4" descr="f379bc110757ffb5eeb37262c892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379bc110757ffb5eeb37262c8920ba"/>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200" cy="1964055"/>
                    </a:xfrm>
                    <a:prstGeom prst="rect">
                      <a:avLst/>
                    </a:prstGeom>
                    <a:solidFill>
                      <a:srgbClr val="FFFFFF"/>
                    </a:solidFill>
                    <a:ln>
                      <a:noFill/>
                    </a:ln>
                    <a:effectLst/>
                  </pic:spPr>
                </pic:pic>
              </a:graphicData>
            </a:graphic>
          </wp:inline>
        </w:drawing>
      </w:r>
      <w:r w:rsidRPr="00651ADF">
        <w:rPr>
          <w:rFonts w:ascii="仿宋" w:eastAsia="仿宋" w:hAnsi="仿宋" w:hint="eastAsia"/>
          <w:kern w:val="0"/>
          <w:sz w:val="32"/>
          <w:szCs w:val="32"/>
        </w:rPr>
        <w:t xml:space="preserve"> </w:t>
      </w:r>
      <w:r w:rsidRPr="00651ADF">
        <w:rPr>
          <w:rFonts w:ascii="仿宋" w:eastAsia="仿宋" w:hAnsi="仿宋" w:hint="eastAsia"/>
          <w:noProof/>
          <w:kern w:val="0"/>
          <w:sz w:val="32"/>
          <w:szCs w:val="32"/>
        </w:rPr>
        <w:drawing>
          <wp:inline distT="0" distB="0" distL="0" distR="0">
            <wp:extent cx="2607945" cy="1955800"/>
            <wp:effectExtent l="0" t="0" r="1905" b="6350"/>
            <wp:docPr id="1738193421" name="图片 3" descr="c71c830a1f349b2e893721af982e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71c830a1f349b2e893721af982e2b9"/>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7945" cy="1955800"/>
                    </a:xfrm>
                    <a:prstGeom prst="rect">
                      <a:avLst/>
                    </a:prstGeom>
                    <a:solidFill>
                      <a:srgbClr val="FFFFFF"/>
                    </a:solidFill>
                    <a:ln>
                      <a:noFill/>
                    </a:ln>
                  </pic:spPr>
                </pic:pic>
              </a:graphicData>
            </a:graphic>
          </wp:inline>
        </w:drawing>
      </w:r>
    </w:p>
    <w:p w:rsidR="00651ADF" w:rsidRPr="00651ADF" w:rsidRDefault="00651ADF" w:rsidP="00651ADF">
      <w:pPr>
        <w:ind w:firstLineChars="200" w:firstLine="640"/>
        <w:rPr>
          <w:rFonts w:ascii="仿宋" w:eastAsia="仿宋" w:hAnsi="仿宋"/>
          <w:color w:val="FF0000"/>
          <w:kern w:val="0"/>
          <w:sz w:val="32"/>
          <w:szCs w:val="32"/>
          <w:lang w:val="de-DE"/>
        </w:rPr>
      </w:pPr>
      <w:r w:rsidRPr="00651ADF">
        <w:rPr>
          <w:rFonts w:ascii="仿宋" w:eastAsia="仿宋" w:hAnsi="仿宋" w:hint="eastAsia"/>
          <w:kern w:val="0"/>
          <w:sz w:val="32"/>
          <w:szCs w:val="32"/>
          <w:lang w:val="de-DE"/>
        </w:rPr>
        <w:t>交流会后还组织参会人员到昌平西沙屯桥下现场观摩了防汛应急抢险演示。在演示现场，大流量排水抢险车和大流量便携式潜水电泵进行了排水演示，其移动便携、布放快速、排水量大、操作智能等特点，得到了参会人员的高度认可。此次交流会对北京市公路和市政基础设施防汛工作具有积极作用，进一步强化和丰富了科学排险、除险、避险、抢险的应对措施和手段，为北京市相关管养单位的管理人员、技术人员和一线施工人员搭建了一个高水平的防汛经验交流、创新设备推介和技术革新与实践的良好平台。</w:t>
      </w:r>
    </w:p>
    <w:p w:rsidR="00651ADF" w:rsidRPr="00651ADF" w:rsidRDefault="00651ADF" w:rsidP="00651ADF">
      <w:pPr>
        <w:jc w:val="left"/>
        <w:rPr>
          <w:rFonts w:ascii="仿宋" w:eastAsia="仿宋" w:hAnsi="仿宋"/>
          <w:kern w:val="0"/>
          <w:sz w:val="32"/>
          <w:szCs w:val="32"/>
          <w:lang w:val="de-DE"/>
        </w:rPr>
      </w:pPr>
    </w:p>
    <w:p w:rsidR="00651ADF" w:rsidRPr="00651ADF" w:rsidRDefault="00651ADF" w:rsidP="00651ADF">
      <w:pPr>
        <w:jc w:val="left"/>
        <w:rPr>
          <w:rFonts w:ascii="仿宋" w:eastAsia="仿宋" w:hAnsi="仿宋"/>
          <w:kern w:val="0"/>
          <w:sz w:val="32"/>
          <w:szCs w:val="32"/>
          <w:lang w:val="de-DE"/>
        </w:rPr>
      </w:pPr>
      <w:r w:rsidRPr="00651ADF">
        <w:rPr>
          <w:rFonts w:ascii="仿宋" w:eastAsia="仿宋" w:hAnsi="仿宋" w:hint="eastAsia"/>
          <w:noProof/>
          <w:kern w:val="0"/>
          <w:sz w:val="32"/>
          <w:szCs w:val="32"/>
        </w:rPr>
        <w:lastRenderedPageBreak/>
        <w:drawing>
          <wp:inline distT="0" distB="0" distL="0" distR="0">
            <wp:extent cx="2552065" cy="1916430"/>
            <wp:effectExtent l="0" t="0" r="635" b="7620"/>
            <wp:docPr id="1628216636" name="图片 2" descr="68dec4f5dd76e7a384dd546371e8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68dec4f5dd76e7a384dd546371e8b70"/>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065" cy="1916430"/>
                    </a:xfrm>
                    <a:prstGeom prst="rect">
                      <a:avLst/>
                    </a:prstGeom>
                    <a:solidFill>
                      <a:srgbClr val="FFFFFF"/>
                    </a:solidFill>
                    <a:ln>
                      <a:noFill/>
                    </a:ln>
                    <a:effectLst/>
                  </pic:spPr>
                </pic:pic>
              </a:graphicData>
            </a:graphic>
          </wp:inline>
        </w:drawing>
      </w:r>
      <w:r w:rsidRPr="00651ADF">
        <w:rPr>
          <w:rFonts w:ascii="仿宋" w:eastAsia="仿宋" w:hAnsi="仿宋" w:hint="eastAsia"/>
          <w:kern w:val="0"/>
          <w:sz w:val="32"/>
          <w:szCs w:val="32"/>
        </w:rPr>
        <w:t xml:space="preserve"> </w:t>
      </w:r>
      <w:r w:rsidRPr="00651ADF">
        <w:rPr>
          <w:rFonts w:ascii="仿宋" w:eastAsia="仿宋" w:hAnsi="仿宋" w:hint="eastAsia"/>
          <w:noProof/>
          <w:kern w:val="0"/>
          <w:sz w:val="32"/>
          <w:szCs w:val="32"/>
        </w:rPr>
        <w:drawing>
          <wp:inline distT="0" distB="0" distL="0" distR="0">
            <wp:extent cx="2552065" cy="1916430"/>
            <wp:effectExtent l="0" t="0" r="635" b="7620"/>
            <wp:docPr id="2145018472" name="图片 1" descr="85ab83e73344296f571fa963f69a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85ab83e73344296f571fa963f69a72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065" cy="1916430"/>
                    </a:xfrm>
                    <a:prstGeom prst="rect">
                      <a:avLst/>
                    </a:prstGeom>
                    <a:solidFill>
                      <a:srgbClr val="FFFFFF"/>
                    </a:solidFill>
                    <a:ln>
                      <a:noFill/>
                    </a:ln>
                  </pic:spPr>
                </pic:pic>
              </a:graphicData>
            </a:graphic>
          </wp:inline>
        </w:drawing>
      </w:r>
    </w:p>
    <w:p w:rsidR="00651ADF" w:rsidRPr="00651ADF" w:rsidRDefault="00651ADF" w:rsidP="00651ADF">
      <w:pPr>
        <w:ind w:firstLineChars="200" w:firstLine="640"/>
        <w:jc w:val="left"/>
        <w:rPr>
          <w:rFonts w:ascii="仿宋" w:eastAsia="仿宋" w:hAnsi="仿宋"/>
          <w:kern w:val="0"/>
          <w:sz w:val="32"/>
          <w:szCs w:val="32"/>
          <w:lang w:val="de-DE"/>
        </w:rPr>
      </w:pPr>
      <w:r w:rsidRPr="00651ADF">
        <w:rPr>
          <w:rFonts w:ascii="仿宋" w:eastAsia="仿宋" w:hAnsi="仿宋" w:hint="eastAsia"/>
          <w:kern w:val="0"/>
          <w:sz w:val="32"/>
          <w:szCs w:val="32"/>
          <w:lang w:val="de-DE"/>
        </w:rPr>
        <w:t>北京公路学会及筑养路机械专业委员会各委员、会员单位线下</w:t>
      </w:r>
      <w:r w:rsidRPr="00651ADF">
        <w:rPr>
          <w:rFonts w:ascii="仿宋" w:eastAsia="仿宋" w:hAnsi="仿宋" w:hint="eastAsia"/>
          <w:kern w:val="0"/>
          <w:sz w:val="32"/>
          <w:szCs w:val="32"/>
        </w:rPr>
        <w:t>60余人</w:t>
      </w:r>
      <w:r w:rsidRPr="00651ADF">
        <w:rPr>
          <w:rFonts w:ascii="仿宋" w:eastAsia="仿宋" w:hAnsi="仿宋" w:hint="eastAsia"/>
          <w:kern w:val="0"/>
          <w:sz w:val="32"/>
          <w:szCs w:val="32"/>
          <w:lang w:val="de-DE"/>
        </w:rPr>
        <w:t>参加了此次会议。北京公路学会副秘书长</w:t>
      </w:r>
      <w:r w:rsidRPr="00651ADF">
        <w:rPr>
          <w:rFonts w:ascii="仿宋" w:eastAsia="仿宋" w:hAnsi="仿宋" w:hint="eastAsia"/>
          <w:kern w:val="0"/>
          <w:sz w:val="32"/>
          <w:szCs w:val="32"/>
        </w:rPr>
        <w:t>吕嘉、</w:t>
      </w:r>
      <w:r w:rsidRPr="00651ADF">
        <w:rPr>
          <w:rFonts w:ascii="仿宋" w:eastAsia="仿宋" w:hAnsi="仿宋" w:hint="eastAsia"/>
          <w:kern w:val="0"/>
          <w:sz w:val="32"/>
          <w:szCs w:val="32"/>
          <w:lang w:val="de-DE"/>
        </w:rPr>
        <w:t>北京市交通委员会昌平公路分局养护科科长袁海俊、北京养护集团资产管理部部长宋健、北京养护集团第九公路工程处经理刘洪亮等参加了交流会。</w:t>
      </w:r>
    </w:p>
    <w:p w:rsidR="00651ADF" w:rsidRPr="00651ADF" w:rsidRDefault="00651ADF" w:rsidP="00651ADF">
      <w:pPr>
        <w:spacing w:line="240" w:lineRule="exact"/>
        <w:ind w:firstLineChars="100" w:firstLine="320"/>
        <w:rPr>
          <w:rFonts w:ascii="仿宋_GB2312" w:eastAsia="仿宋_GB2312"/>
          <w:kern w:val="0"/>
          <w:sz w:val="32"/>
          <w:szCs w:val="32"/>
          <w:lang w:val="de-DE"/>
        </w:rPr>
      </w:pPr>
    </w:p>
    <w:p w:rsidR="00651ADF" w:rsidRDefault="00771463" w:rsidP="00651ADF">
      <w:pPr>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0800" behindDoc="0" locked="0" layoutInCell="1" allowOverlap="1">
            <wp:simplePos x="0" y="0"/>
            <wp:positionH relativeFrom="margin">
              <wp:posOffset>-170180</wp:posOffset>
            </wp:positionH>
            <wp:positionV relativeFrom="margin">
              <wp:posOffset>4699635</wp:posOffset>
            </wp:positionV>
            <wp:extent cx="3867150" cy="2181225"/>
            <wp:effectExtent l="19050" t="0" r="0" b="0"/>
            <wp:wrapSquare wrapText="bothSides"/>
            <wp:docPr id="4" name="图片 2" descr="C:\Users\公路学会\AppData\Local\Temp\WeChat Files\06bd8c1b23b8763fce96043003b61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公路学会\AppData\Local\Temp\WeChat Files\06bd8c1b23b8763fce96043003b61c8.jpg"/>
                    <pic:cNvPicPr>
                      <a:picLocks noChangeAspect="1" noChangeArrowheads="1"/>
                    </pic:cNvPicPr>
                  </pic:nvPicPr>
                  <pic:blipFill>
                    <a:blip r:embed="rId13"/>
                    <a:srcRect/>
                    <a:stretch>
                      <a:fillRect/>
                    </a:stretch>
                  </pic:blipFill>
                  <pic:spPr bwMode="auto">
                    <a:xfrm>
                      <a:off x="0" y="0"/>
                      <a:ext cx="3867150" cy="2181225"/>
                    </a:xfrm>
                    <a:prstGeom prst="rect">
                      <a:avLst/>
                    </a:prstGeom>
                    <a:noFill/>
                    <a:ln w="9525">
                      <a:noFill/>
                      <a:miter lim="800000"/>
                      <a:headEnd/>
                      <a:tailEnd/>
                    </a:ln>
                  </pic:spPr>
                </pic:pic>
              </a:graphicData>
            </a:graphic>
          </wp:anchor>
        </w:drawing>
      </w:r>
      <w:r w:rsidR="00651ADF" w:rsidRPr="00651ADF">
        <w:rPr>
          <w:rFonts w:ascii="仿宋" w:eastAsia="仿宋" w:hAnsi="仿宋" w:hint="eastAsia"/>
          <w:sz w:val="32"/>
          <w:szCs w:val="32"/>
        </w:rPr>
        <w:t>【</w:t>
      </w:r>
      <w:r w:rsidR="00651ADF" w:rsidRPr="00651ADF">
        <w:rPr>
          <w:rFonts w:asciiTheme="minorEastAsia" w:eastAsiaTheme="minorEastAsia" w:hAnsiTheme="minorEastAsia" w:hint="eastAsia"/>
          <w:b/>
          <w:sz w:val="32"/>
          <w:szCs w:val="32"/>
        </w:rPr>
        <w:t>会议信息</w:t>
      </w:r>
      <w:r w:rsidR="00651ADF" w:rsidRPr="00651ADF">
        <w:rPr>
          <w:rFonts w:ascii="仿宋" w:eastAsia="仿宋" w:hAnsi="仿宋" w:hint="eastAsia"/>
          <w:sz w:val="32"/>
          <w:szCs w:val="32"/>
        </w:rPr>
        <w:t>】</w:t>
      </w:r>
      <w:r w:rsidR="00651ADF">
        <w:rPr>
          <w:rFonts w:ascii="仿宋" w:eastAsia="仿宋" w:hAnsi="仿宋" w:hint="eastAsia"/>
          <w:sz w:val="32"/>
          <w:szCs w:val="32"/>
        </w:rPr>
        <w:t xml:space="preserve"> </w:t>
      </w:r>
      <w:r w:rsidR="00651ADF" w:rsidRPr="00651ADF">
        <w:rPr>
          <w:rFonts w:ascii="仿宋" w:eastAsia="仿宋" w:hAnsi="仿宋" w:hint="eastAsia"/>
          <w:sz w:val="32"/>
          <w:szCs w:val="32"/>
        </w:rPr>
        <w:t>由中国公路学会主办，中国公路学会旅游交通工作委员会、泾县交通运输局承办的“第四届全国美丽公路建设与产业融合发展研讨会”</w:t>
      </w:r>
      <w:r w:rsidR="00651ADF">
        <w:rPr>
          <w:rFonts w:ascii="仿宋" w:eastAsia="仿宋" w:hAnsi="仿宋" w:hint="eastAsia"/>
          <w:sz w:val="32"/>
          <w:szCs w:val="32"/>
        </w:rPr>
        <w:t xml:space="preserve"> </w:t>
      </w:r>
      <w:r w:rsidR="00651ADF" w:rsidRPr="00651ADF">
        <w:rPr>
          <w:rFonts w:ascii="仿宋" w:eastAsia="仿宋" w:hAnsi="仿宋" w:hint="eastAsia"/>
          <w:sz w:val="32"/>
          <w:szCs w:val="32"/>
        </w:rPr>
        <w:t>4月1</w:t>
      </w:r>
      <w:r w:rsidR="00651ADF" w:rsidRPr="00651ADF">
        <w:rPr>
          <w:rFonts w:ascii="仿宋" w:eastAsia="仿宋" w:hAnsi="仿宋"/>
          <w:sz w:val="32"/>
          <w:szCs w:val="32"/>
        </w:rPr>
        <w:t>9</w:t>
      </w:r>
      <w:r w:rsidR="00651ADF" w:rsidRPr="00651ADF">
        <w:rPr>
          <w:rFonts w:ascii="仿宋" w:eastAsia="仿宋" w:hAnsi="仿宋" w:hint="eastAsia"/>
          <w:sz w:val="32"/>
          <w:szCs w:val="32"/>
        </w:rPr>
        <w:t>日至2</w:t>
      </w:r>
      <w:r w:rsidR="00651ADF" w:rsidRPr="00651ADF">
        <w:rPr>
          <w:rFonts w:ascii="仿宋" w:eastAsia="仿宋" w:hAnsi="仿宋"/>
          <w:sz w:val="32"/>
          <w:szCs w:val="32"/>
        </w:rPr>
        <w:t>1</w:t>
      </w:r>
      <w:r w:rsidR="00651ADF" w:rsidRPr="00651ADF">
        <w:rPr>
          <w:rFonts w:ascii="仿宋" w:eastAsia="仿宋" w:hAnsi="仿宋" w:hint="eastAsia"/>
          <w:sz w:val="32"/>
          <w:szCs w:val="32"/>
        </w:rPr>
        <w:t>日在安徽泾县召开。会议就交旅融合标准建设及如何进一步推动乡村产业路、旅游路、资源路建设等专题进行了研讨。会议还参观考察了泾县2</w:t>
      </w:r>
      <w:r w:rsidR="00651ADF" w:rsidRPr="00651ADF">
        <w:rPr>
          <w:rFonts w:ascii="仿宋" w:eastAsia="仿宋" w:hAnsi="仿宋"/>
          <w:sz w:val="32"/>
          <w:szCs w:val="32"/>
        </w:rPr>
        <w:t>019</w:t>
      </w:r>
      <w:r w:rsidR="00651ADF" w:rsidRPr="00651ADF">
        <w:rPr>
          <w:rFonts w:ascii="仿宋" w:eastAsia="仿宋" w:hAnsi="仿宋" w:hint="eastAsia"/>
          <w:sz w:val="32"/>
          <w:szCs w:val="32"/>
        </w:rPr>
        <w:t>年被交通运输部评为全国首届“十大最美农村路”-小岭路。学会副理事长兼秘书长王平原及有关人员参加了研讨会。</w:t>
      </w:r>
    </w:p>
    <w:p w:rsidR="00771463" w:rsidRPr="00651ADF" w:rsidRDefault="00771463" w:rsidP="00651ADF">
      <w:pPr>
        <w:ind w:firstLineChars="200" w:firstLine="640"/>
        <w:rPr>
          <w:rFonts w:ascii="仿宋" w:eastAsia="仿宋" w:hAnsi="仿宋"/>
          <w:sz w:val="32"/>
          <w:szCs w:val="32"/>
        </w:rPr>
      </w:pPr>
    </w:p>
    <w:p w:rsidR="00651ADF" w:rsidRPr="00651ADF" w:rsidRDefault="00A21714" w:rsidP="00651ADF">
      <w:pPr>
        <w:ind w:firstLineChars="200" w:firstLine="640"/>
        <w:rPr>
          <w:rFonts w:ascii="仿宋" w:eastAsia="仿宋" w:hAnsi="仿宋"/>
          <w:sz w:val="32"/>
          <w:szCs w:val="32"/>
        </w:rPr>
      </w:pPr>
      <w:r>
        <w:rPr>
          <w:rFonts w:ascii="仿宋" w:eastAsia="仿宋" w:hAnsi="仿宋" w:hint="eastAsia"/>
          <w:noProof/>
          <w:sz w:val="32"/>
          <w:szCs w:val="32"/>
        </w:rPr>
        <w:lastRenderedPageBreak/>
        <w:drawing>
          <wp:anchor distT="0" distB="0" distL="114300" distR="114300" simplePos="0" relativeHeight="251661824" behindDoc="0" locked="0" layoutInCell="1" allowOverlap="1">
            <wp:simplePos x="0" y="0"/>
            <wp:positionH relativeFrom="margin">
              <wp:posOffset>29845</wp:posOffset>
            </wp:positionH>
            <wp:positionV relativeFrom="margin">
              <wp:posOffset>518160</wp:posOffset>
            </wp:positionV>
            <wp:extent cx="2628900" cy="1971675"/>
            <wp:effectExtent l="19050" t="0" r="0" b="0"/>
            <wp:wrapSquare wrapText="bothSides"/>
            <wp:docPr id="1" name="图片 1" descr="C:\Users\公路学会\Desktop\75fca62b7e2f2a703481b0e1f0dd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公路学会\Desktop\75fca62b7e2f2a703481b0e1f0dd76c.jpg"/>
                    <pic:cNvPicPr>
                      <a:picLocks noChangeAspect="1" noChangeArrowheads="1"/>
                    </pic:cNvPicPr>
                  </pic:nvPicPr>
                  <pic:blipFill>
                    <a:blip r:embed="rId14"/>
                    <a:srcRect/>
                    <a:stretch>
                      <a:fillRect/>
                    </a:stretch>
                  </pic:blipFill>
                  <pic:spPr bwMode="auto">
                    <a:xfrm>
                      <a:off x="0" y="0"/>
                      <a:ext cx="2628900" cy="1971675"/>
                    </a:xfrm>
                    <a:prstGeom prst="rect">
                      <a:avLst/>
                    </a:prstGeom>
                    <a:noFill/>
                    <a:ln w="9525">
                      <a:noFill/>
                      <a:miter lim="800000"/>
                      <a:headEnd/>
                      <a:tailEnd/>
                    </a:ln>
                  </pic:spPr>
                </pic:pic>
              </a:graphicData>
            </a:graphic>
          </wp:anchor>
        </w:drawing>
      </w:r>
      <w:r w:rsidR="00651ADF" w:rsidRPr="00651ADF">
        <w:rPr>
          <w:rFonts w:ascii="仿宋" w:eastAsia="仿宋" w:hAnsi="仿宋" w:hint="eastAsia"/>
          <w:sz w:val="32"/>
          <w:szCs w:val="32"/>
        </w:rPr>
        <w:t>【</w:t>
      </w:r>
      <w:r w:rsidR="00651ADF" w:rsidRPr="00771463">
        <w:rPr>
          <w:rFonts w:asciiTheme="minorEastAsia" w:eastAsiaTheme="minorEastAsia" w:hAnsiTheme="minorEastAsia" w:hint="eastAsia"/>
          <w:b/>
          <w:sz w:val="32"/>
          <w:szCs w:val="32"/>
        </w:rPr>
        <w:t>会议信息</w:t>
      </w:r>
      <w:r w:rsidR="00651ADF" w:rsidRPr="00651ADF">
        <w:rPr>
          <w:rFonts w:ascii="仿宋" w:eastAsia="仿宋" w:hAnsi="仿宋" w:hint="eastAsia"/>
          <w:sz w:val="32"/>
          <w:szCs w:val="32"/>
        </w:rPr>
        <w:t>】</w:t>
      </w:r>
      <w:r w:rsidR="00771463">
        <w:rPr>
          <w:rFonts w:ascii="仿宋" w:eastAsia="仿宋" w:hAnsi="仿宋" w:hint="eastAsia"/>
          <w:sz w:val="32"/>
          <w:szCs w:val="32"/>
        </w:rPr>
        <w:t xml:space="preserve"> </w:t>
      </w:r>
      <w:r w:rsidR="00651ADF" w:rsidRPr="00651ADF">
        <w:rPr>
          <w:rFonts w:ascii="仿宋" w:eastAsia="仿宋" w:hAnsi="仿宋" w:hint="eastAsia"/>
          <w:sz w:val="32"/>
          <w:szCs w:val="32"/>
        </w:rPr>
        <w:t>为提升我国城市道路地下病害体综合检测与风险评估工作的项目管理水平和作业能力，由中国煤炭地质总局、北京市道路与市政管线地下病害工程技术研究中心、国家道路及桥梁质量检验检测中心、北京公路学会及杭州市市政设施管理中心等7家单位主办的“第五届全国城市道路塌陷灾害防治高峰论坛暨第四期城市道路地下病害体综合检测与风险评估技术培训会议，4月2</w:t>
      </w:r>
      <w:r w:rsidR="00651ADF" w:rsidRPr="00651ADF">
        <w:rPr>
          <w:rFonts w:ascii="仿宋" w:eastAsia="仿宋" w:hAnsi="仿宋"/>
          <w:sz w:val="32"/>
          <w:szCs w:val="32"/>
        </w:rPr>
        <w:t>4</w:t>
      </w:r>
      <w:r w:rsidR="00651ADF" w:rsidRPr="00651ADF">
        <w:rPr>
          <w:rFonts w:ascii="仿宋" w:eastAsia="仿宋" w:hAnsi="仿宋" w:hint="eastAsia"/>
          <w:sz w:val="32"/>
          <w:szCs w:val="32"/>
        </w:rPr>
        <w:t>日-</w:t>
      </w:r>
      <w:r w:rsidR="00651ADF" w:rsidRPr="00651ADF">
        <w:rPr>
          <w:rFonts w:ascii="仿宋" w:eastAsia="仿宋" w:hAnsi="仿宋"/>
          <w:sz w:val="32"/>
          <w:szCs w:val="32"/>
        </w:rPr>
        <w:t>26</w:t>
      </w:r>
      <w:r w:rsidR="00651ADF" w:rsidRPr="00651ADF">
        <w:rPr>
          <w:rFonts w:ascii="仿宋" w:eastAsia="仿宋" w:hAnsi="仿宋" w:hint="eastAsia"/>
          <w:sz w:val="32"/>
          <w:szCs w:val="32"/>
        </w:rPr>
        <w:t>日在杭州举行。学会工程地质专委会秘书长陈昌彦在培训会议上做《基于工程监理的城市地下病害探测项目管理关键问题思考》和《〈城市地下病害体综合探测与风险评估技术标准〉编制情况及技术词语解读》讲座。学会副理事长兼秘书长王平原出席了会议开幕式。</w:t>
      </w:r>
    </w:p>
    <w:p w:rsidR="00446BE0" w:rsidRPr="00651ADF" w:rsidRDefault="00446BE0" w:rsidP="00A21714">
      <w:pPr>
        <w:spacing w:line="500" w:lineRule="exact"/>
        <w:ind w:firstLineChars="200" w:firstLine="640"/>
        <w:rPr>
          <w:rFonts w:ascii="仿宋" w:eastAsia="仿宋" w:hAnsi="仿宋" w:cs="Arial"/>
          <w:color w:val="222222"/>
          <w:sz w:val="32"/>
          <w:szCs w:val="32"/>
          <w:shd w:val="clear" w:color="auto" w:fill="FFFFFF"/>
        </w:rPr>
      </w:pPr>
    </w:p>
    <w:p w:rsidR="00446BE0" w:rsidRPr="00651ADF" w:rsidRDefault="00446BE0" w:rsidP="00771463">
      <w:pPr>
        <w:spacing w:line="500" w:lineRule="exact"/>
        <w:ind w:firstLineChars="200" w:firstLine="640"/>
        <w:rPr>
          <w:rFonts w:ascii="仿宋" w:eastAsia="仿宋" w:hAnsi="仿宋" w:cs="Arial"/>
          <w:color w:val="222222"/>
          <w:sz w:val="32"/>
          <w:szCs w:val="32"/>
          <w:shd w:val="clear" w:color="auto" w:fill="FFFFFF"/>
        </w:rPr>
      </w:pPr>
    </w:p>
    <w:p w:rsidR="00446BE0" w:rsidRPr="00651ADF" w:rsidRDefault="00446BE0" w:rsidP="00651ADF">
      <w:pPr>
        <w:spacing w:line="500" w:lineRule="exact"/>
        <w:ind w:firstLineChars="200" w:firstLine="640"/>
        <w:rPr>
          <w:rFonts w:ascii="仿宋" w:eastAsia="仿宋" w:hAnsi="仿宋" w:cs="Arial"/>
          <w:color w:val="222222"/>
          <w:sz w:val="32"/>
          <w:szCs w:val="32"/>
          <w:shd w:val="clear" w:color="auto" w:fill="FFFFFF"/>
        </w:rPr>
      </w:pPr>
    </w:p>
    <w:p w:rsidR="00446BE0" w:rsidRPr="00651ADF" w:rsidRDefault="00446BE0" w:rsidP="00651ADF">
      <w:pPr>
        <w:spacing w:line="500" w:lineRule="exact"/>
        <w:ind w:firstLineChars="200" w:firstLine="640"/>
        <w:rPr>
          <w:rFonts w:ascii="仿宋" w:eastAsia="仿宋" w:hAnsi="仿宋" w:cs="Arial"/>
          <w:color w:val="222222"/>
          <w:sz w:val="32"/>
          <w:szCs w:val="32"/>
          <w:shd w:val="clear" w:color="auto" w:fill="FFFFFF"/>
        </w:rPr>
      </w:pPr>
    </w:p>
    <w:p w:rsidR="00446BE0" w:rsidRPr="00651ADF" w:rsidRDefault="00446BE0" w:rsidP="00085934">
      <w:pPr>
        <w:spacing w:line="500" w:lineRule="exact"/>
        <w:ind w:firstLineChars="200" w:firstLine="640"/>
        <w:rPr>
          <w:rFonts w:ascii="仿宋" w:eastAsia="仿宋" w:hAnsi="仿宋" w:cs="Arial"/>
          <w:color w:val="222222"/>
          <w:sz w:val="32"/>
          <w:szCs w:val="32"/>
          <w:shd w:val="clear" w:color="auto" w:fill="FFFFFF"/>
        </w:rPr>
      </w:pPr>
    </w:p>
    <w:sectPr w:rsidR="00446BE0" w:rsidRPr="00651ADF" w:rsidSect="00F20ADA">
      <w:footerReference w:type="even" r:id="rId15"/>
      <w:footerReference w:type="default" r:id="rId16"/>
      <w:pgSz w:w="11906" w:h="16838"/>
      <w:pgMar w:top="1134" w:right="1588" w:bottom="1134" w:left="1588" w:header="851" w:footer="992" w:gutter="0"/>
      <w:cols w:space="425"/>
      <w:titlePg/>
      <w:docGrid w:type="lines" w:linePitch="5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815" w:rsidRDefault="00152815" w:rsidP="00F20ADA">
      <w:r>
        <w:separator/>
      </w:r>
    </w:p>
  </w:endnote>
  <w:endnote w:type="continuationSeparator" w:id="0">
    <w:p w:rsidR="00152815" w:rsidRDefault="00152815" w:rsidP="00F20A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方正隶二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1"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AA220D">
    <w:pPr>
      <w:pStyle w:val="a6"/>
      <w:framePr w:wrap="around" w:vAnchor="text" w:hAnchor="margin" w:xAlign="right" w:y="1"/>
      <w:rPr>
        <w:rStyle w:val="ab"/>
      </w:rPr>
    </w:pPr>
    <w:r>
      <w:rPr>
        <w:rStyle w:val="ab"/>
      </w:rPr>
      <w:fldChar w:fldCharType="begin"/>
    </w:r>
    <w:r w:rsidR="00485857">
      <w:rPr>
        <w:rStyle w:val="ab"/>
      </w:rPr>
      <w:instrText xml:space="preserve">PAGE  </w:instrText>
    </w:r>
    <w:r>
      <w:rPr>
        <w:rStyle w:val="ab"/>
      </w:rPr>
      <w:fldChar w:fldCharType="end"/>
    </w:r>
  </w:p>
  <w:p w:rsidR="00F20ADA" w:rsidRDefault="00F20ADA">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F20ADA">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815" w:rsidRDefault="00152815" w:rsidP="00F20ADA">
      <w:r>
        <w:separator/>
      </w:r>
    </w:p>
  </w:footnote>
  <w:footnote w:type="continuationSeparator" w:id="0">
    <w:p w:rsidR="00152815" w:rsidRDefault="00152815" w:rsidP="00F20A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D44DCB"/>
    <w:multiLevelType w:val="hybridMultilevel"/>
    <w:tmpl w:val="5374063E"/>
    <w:lvl w:ilvl="0" w:tplc="3F3682F4">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557A7800"/>
    <w:multiLevelType w:val="hybridMultilevel"/>
    <w:tmpl w:val="7C728582"/>
    <w:lvl w:ilvl="0" w:tplc="A2CACC9E">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nsid w:val="5CA03E2B"/>
    <w:multiLevelType w:val="hybridMultilevel"/>
    <w:tmpl w:val="67FCB508"/>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
    <w:nsid w:val="758F3C59"/>
    <w:multiLevelType w:val="hybridMultilevel"/>
    <w:tmpl w:val="EFBC86F6"/>
    <w:lvl w:ilvl="0" w:tplc="F90838B6">
      <w:start w:val="1"/>
      <w:numFmt w:val="japaneseCounting"/>
      <w:lvlText w:val="%1．"/>
      <w:lvlJc w:val="left"/>
      <w:pPr>
        <w:ind w:left="1020" w:hanging="72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291"/>
  <w:noPunctuationKerning/>
  <w:characterSpacingControl w:val="compressPunctuation"/>
  <w:noLineBreaksAfter w:lang="zh-CN" w:val="$([{£¥·‘“〈《「『【〔〖〝﹙﹛﹝＄（．［｛￡￥"/>
  <w:noLineBreaksBefore w:lang="zh-CN" w:val="!%),.:;&gt;?]}¢¨°·ˇˉ―‖’”…‰′″›℃∶、。〃〉》」』】〕〗〞︶︺︾﹀﹄﹚﹜﹞！＂％＇），．：；？］｀｜｝～￠"/>
  <w:hdrShapeDefaults>
    <o:shapedefaults v:ext="edit" spidmax="17613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C7D43"/>
    <w:rsid w:val="00000AF1"/>
    <w:rsid w:val="00001E04"/>
    <w:rsid w:val="000038B0"/>
    <w:rsid w:val="000043D5"/>
    <w:rsid w:val="000044B8"/>
    <w:rsid w:val="00004C39"/>
    <w:rsid w:val="0000545C"/>
    <w:rsid w:val="00005AF0"/>
    <w:rsid w:val="0001292D"/>
    <w:rsid w:val="00017C03"/>
    <w:rsid w:val="000201C0"/>
    <w:rsid w:val="0002170D"/>
    <w:rsid w:val="00022328"/>
    <w:rsid w:val="00022B04"/>
    <w:rsid w:val="00024040"/>
    <w:rsid w:val="000240A5"/>
    <w:rsid w:val="000265A9"/>
    <w:rsid w:val="00026A14"/>
    <w:rsid w:val="00030D4F"/>
    <w:rsid w:val="00033436"/>
    <w:rsid w:val="000348A9"/>
    <w:rsid w:val="00036CE3"/>
    <w:rsid w:val="00037046"/>
    <w:rsid w:val="00040012"/>
    <w:rsid w:val="00042AA7"/>
    <w:rsid w:val="000436BB"/>
    <w:rsid w:val="00045907"/>
    <w:rsid w:val="000465BA"/>
    <w:rsid w:val="00047AD8"/>
    <w:rsid w:val="00051BA9"/>
    <w:rsid w:val="000521C8"/>
    <w:rsid w:val="000546A8"/>
    <w:rsid w:val="00056747"/>
    <w:rsid w:val="00057254"/>
    <w:rsid w:val="00060747"/>
    <w:rsid w:val="00061ACC"/>
    <w:rsid w:val="0006242F"/>
    <w:rsid w:val="0006261C"/>
    <w:rsid w:val="00063457"/>
    <w:rsid w:val="000640EF"/>
    <w:rsid w:val="00064C4B"/>
    <w:rsid w:val="0006586B"/>
    <w:rsid w:val="000659C1"/>
    <w:rsid w:val="00066CEC"/>
    <w:rsid w:val="000705BA"/>
    <w:rsid w:val="0007159D"/>
    <w:rsid w:val="00071903"/>
    <w:rsid w:val="000761CE"/>
    <w:rsid w:val="000762A1"/>
    <w:rsid w:val="00076D4C"/>
    <w:rsid w:val="00076DE1"/>
    <w:rsid w:val="0008226D"/>
    <w:rsid w:val="0008262F"/>
    <w:rsid w:val="00083841"/>
    <w:rsid w:val="00084C6D"/>
    <w:rsid w:val="00085934"/>
    <w:rsid w:val="00094E2F"/>
    <w:rsid w:val="00096267"/>
    <w:rsid w:val="000A0CC2"/>
    <w:rsid w:val="000A46A2"/>
    <w:rsid w:val="000A4C28"/>
    <w:rsid w:val="000A68FA"/>
    <w:rsid w:val="000A6D36"/>
    <w:rsid w:val="000B34A3"/>
    <w:rsid w:val="000B399E"/>
    <w:rsid w:val="000B4982"/>
    <w:rsid w:val="000C059F"/>
    <w:rsid w:val="000C0B55"/>
    <w:rsid w:val="000C1838"/>
    <w:rsid w:val="000C3777"/>
    <w:rsid w:val="000C53EF"/>
    <w:rsid w:val="000C5A7C"/>
    <w:rsid w:val="000C6CD3"/>
    <w:rsid w:val="000D0DA1"/>
    <w:rsid w:val="000D107F"/>
    <w:rsid w:val="000D16A9"/>
    <w:rsid w:val="000D2D3F"/>
    <w:rsid w:val="000D2E29"/>
    <w:rsid w:val="000D308D"/>
    <w:rsid w:val="000D35DC"/>
    <w:rsid w:val="000D792F"/>
    <w:rsid w:val="000E1263"/>
    <w:rsid w:val="000E34F6"/>
    <w:rsid w:val="000E4A6A"/>
    <w:rsid w:val="000E4DBF"/>
    <w:rsid w:val="000E67EB"/>
    <w:rsid w:val="000F17E9"/>
    <w:rsid w:val="000F3557"/>
    <w:rsid w:val="000F3596"/>
    <w:rsid w:val="000F3901"/>
    <w:rsid w:val="000F4442"/>
    <w:rsid w:val="001029F3"/>
    <w:rsid w:val="00102E04"/>
    <w:rsid w:val="00105D03"/>
    <w:rsid w:val="00107915"/>
    <w:rsid w:val="00111D58"/>
    <w:rsid w:val="00116B02"/>
    <w:rsid w:val="00116B51"/>
    <w:rsid w:val="001176DE"/>
    <w:rsid w:val="00121414"/>
    <w:rsid w:val="00122B6E"/>
    <w:rsid w:val="001243FF"/>
    <w:rsid w:val="0012573E"/>
    <w:rsid w:val="001273FC"/>
    <w:rsid w:val="00127486"/>
    <w:rsid w:val="00127D43"/>
    <w:rsid w:val="00135C30"/>
    <w:rsid w:val="00136E49"/>
    <w:rsid w:val="001413F5"/>
    <w:rsid w:val="001416E4"/>
    <w:rsid w:val="00141FF2"/>
    <w:rsid w:val="001431E1"/>
    <w:rsid w:val="00144FBD"/>
    <w:rsid w:val="0014606A"/>
    <w:rsid w:val="0015208D"/>
    <w:rsid w:val="00152815"/>
    <w:rsid w:val="00153C87"/>
    <w:rsid w:val="00154854"/>
    <w:rsid w:val="001548E7"/>
    <w:rsid w:val="00156BC2"/>
    <w:rsid w:val="00157F4F"/>
    <w:rsid w:val="001626FE"/>
    <w:rsid w:val="00162F73"/>
    <w:rsid w:val="00165A07"/>
    <w:rsid w:val="001660BF"/>
    <w:rsid w:val="00166131"/>
    <w:rsid w:val="00166F1D"/>
    <w:rsid w:val="0016787C"/>
    <w:rsid w:val="00167D9B"/>
    <w:rsid w:val="0017073A"/>
    <w:rsid w:val="00170A14"/>
    <w:rsid w:val="00170AF9"/>
    <w:rsid w:val="00170B8B"/>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5490"/>
    <w:rsid w:val="001962C2"/>
    <w:rsid w:val="001A095A"/>
    <w:rsid w:val="001A1A6A"/>
    <w:rsid w:val="001A259C"/>
    <w:rsid w:val="001A394C"/>
    <w:rsid w:val="001A5A40"/>
    <w:rsid w:val="001B1293"/>
    <w:rsid w:val="001B255D"/>
    <w:rsid w:val="001B2BE4"/>
    <w:rsid w:val="001B4816"/>
    <w:rsid w:val="001B4A4B"/>
    <w:rsid w:val="001B5862"/>
    <w:rsid w:val="001B6A02"/>
    <w:rsid w:val="001B7A18"/>
    <w:rsid w:val="001B7EA1"/>
    <w:rsid w:val="001C02AB"/>
    <w:rsid w:val="001C2372"/>
    <w:rsid w:val="001D21EE"/>
    <w:rsid w:val="001D5747"/>
    <w:rsid w:val="001D6F33"/>
    <w:rsid w:val="001D7F22"/>
    <w:rsid w:val="001E01C4"/>
    <w:rsid w:val="001E09B0"/>
    <w:rsid w:val="001E0A0E"/>
    <w:rsid w:val="001E1402"/>
    <w:rsid w:val="001E19AA"/>
    <w:rsid w:val="001E1CC1"/>
    <w:rsid w:val="001E2366"/>
    <w:rsid w:val="001E4B55"/>
    <w:rsid w:val="001E51B3"/>
    <w:rsid w:val="001E523D"/>
    <w:rsid w:val="001E654C"/>
    <w:rsid w:val="001E6E84"/>
    <w:rsid w:val="001E7621"/>
    <w:rsid w:val="001E78AA"/>
    <w:rsid w:val="001F0864"/>
    <w:rsid w:val="001F360A"/>
    <w:rsid w:val="001F5774"/>
    <w:rsid w:val="001F6EFA"/>
    <w:rsid w:val="001F7874"/>
    <w:rsid w:val="001F7A72"/>
    <w:rsid w:val="001F7D8C"/>
    <w:rsid w:val="00200312"/>
    <w:rsid w:val="002016F9"/>
    <w:rsid w:val="002045C7"/>
    <w:rsid w:val="002048D7"/>
    <w:rsid w:val="00204DD5"/>
    <w:rsid w:val="00205E8C"/>
    <w:rsid w:val="00206C91"/>
    <w:rsid w:val="0021045C"/>
    <w:rsid w:val="002117B6"/>
    <w:rsid w:val="00211AF6"/>
    <w:rsid w:val="00211BFA"/>
    <w:rsid w:val="0021216E"/>
    <w:rsid w:val="00212574"/>
    <w:rsid w:val="00212943"/>
    <w:rsid w:val="00213887"/>
    <w:rsid w:val="00213D5F"/>
    <w:rsid w:val="0021459D"/>
    <w:rsid w:val="00215131"/>
    <w:rsid w:val="00215391"/>
    <w:rsid w:val="00215AB9"/>
    <w:rsid w:val="00220B58"/>
    <w:rsid w:val="0022103B"/>
    <w:rsid w:val="002221C2"/>
    <w:rsid w:val="00222702"/>
    <w:rsid w:val="0022447A"/>
    <w:rsid w:val="00230B8A"/>
    <w:rsid w:val="00231C72"/>
    <w:rsid w:val="00234787"/>
    <w:rsid w:val="0023555B"/>
    <w:rsid w:val="00236253"/>
    <w:rsid w:val="00237EDA"/>
    <w:rsid w:val="0024077C"/>
    <w:rsid w:val="0024302D"/>
    <w:rsid w:val="00243DB8"/>
    <w:rsid w:val="00246AA8"/>
    <w:rsid w:val="0025327E"/>
    <w:rsid w:val="00254804"/>
    <w:rsid w:val="00260117"/>
    <w:rsid w:val="00261E0B"/>
    <w:rsid w:val="00263B5F"/>
    <w:rsid w:val="00264C6D"/>
    <w:rsid w:val="0026584E"/>
    <w:rsid w:val="00265FFE"/>
    <w:rsid w:val="00266C59"/>
    <w:rsid w:val="00266FEC"/>
    <w:rsid w:val="002701D4"/>
    <w:rsid w:val="002718AB"/>
    <w:rsid w:val="00275887"/>
    <w:rsid w:val="00283823"/>
    <w:rsid w:val="00284C40"/>
    <w:rsid w:val="00286C91"/>
    <w:rsid w:val="002878B4"/>
    <w:rsid w:val="00291CE6"/>
    <w:rsid w:val="002925C1"/>
    <w:rsid w:val="00295079"/>
    <w:rsid w:val="00295996"/>
    <w:rsid w:val="0029669E"/>
    <w:rsid w:val="002976DE"/>
    <w:rsid w:val="002A2E81"/>
    <w:rsid w:val="002A3608"/>
    <w:rsid w:val="002A456D"/>
    <w:rsid w:val="002A45FA"/>
    <w:rsid w:val="002A4A5B"/>
    <w:rsid w:val="002A5AB7"/>
    <w:rsid w:val="002A63FF"/>
    <w:rsid w:val="002A69DB"/>
    <w:rsid w:val="002A6B1E"/>
    <w:rsid w:val="002A7966"/>
    <w:rsid w:val="002B218D"/>
    <w:rsid w:val="002B220F"/>
    <w:rsid w:val="002B3BB1"/>
    <w:rsid w:val="002B5F99"/>
    <w:rsid w:val="002C16C7"/>
    <w:rsid w:val="002C2A03"/>
    <w:rsid w:val="002C2B60"/>
    <w:rsid w:val="002C4BF2"/>
    <w:rsid w:val="002C66D4"/>
    <w:rsid w:val="002C6F09"/>
    <w:rsid w:val="002D3956"/>
    <w:rsid w:val="002D469E"/>
    <w:rsid w:val="002D520C"/>
    <w:rsid w:val="002D6263"/>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ACF"/>
    <w:rsid w:val="002F5D75"/>
    <w:rsid w:val="00301C28"/>
    <w:rsid w:val="00302818"/>
    <w:rsid w:val="003072C3"/>
    <w:rsid w:val="00307AF4"/>
    <w:rsid w:val="00310DA1"/>
    <w:rsid w:val="003121E3"/>
    <w:rsid w:val="00312C6A"/>
    <w:rsid w:val="003139C1"/>
    <w:rsid w:val="00313CBA"/>
    <w:rsid w:val="00316CBB"/>
    <w:rsid w:val="0032291E"/>
    <w:rsid w:val="0032470A"/>
    <w:rsid w:val="00326825"/>
    <w:rsid w:val="0032729D"/>
    <w:rsid w:val="00327535"/>
    <w:rsid w:val="00330C4A"/>
    <w:rsid w:val="00334F46"/>
    <w:rsid w:val="00336F21"/>
    <w:rsid w:val="0034706D"/>
    <w:rsid w:val="00351AA8"/>
    <w:rsid w:val="003523E5"/>
    <w:rsid w:val="003525F4"/>
    <w:rsid w:val="00355CA2"/>
    <w:rsid w:val="00356FF1"/>
    <w:rsid w:val="0036089C"/>
    <w:rsid w:val="00361B3C"/>
    <w:rsid w:val="00364000"/>
    <w:rsid w:val="00367214"/>
    <w:rsid w:val="00367485"/>
    <w:rsid w:val="00367DD6"/>
    <w:rsid w:val="003727BF"/>
    <w:rsid w:val="0037298F"/>
    <w:rsid w:val="0037354E"/>
    <w:rsid w:val="003800EC"/>
    <w:rsid w:val="0038071C"/>
    <w:rsid w:val="00382B0D"/>
    <w:rsid w:val="00382E67"/>
    <w:rsid w:val="00385D81"/>
    <w:rsid w:val="00386219"/>
    <w:rsid w:val="00386D29"/>
    <w:rsid w:val="00387665"/>
    <w:rsid w:val="0039449A"/>
    <w:rsid w:val="00394CA1"/>
    <w:rsid w:val="003954DC"/>
    <w:rsid w:val="00397E8B"/>
    <w:rsid w:val="003A02AC"/>
    <w:rsid w:val="003A0996"/>
    <w:rsid w:val="003A1747"/>
    <w:rsid w:val="003A2D98"/>
    <w:rsid w:val="003A4232"/>
    <w:rsid w:val="003A4270"/>
    <w:rsid w:val="003A42F5"/>
    <w:rsid w:val="003A4797"/>
    <w:rsid w:val="003B1CA5"/>
    <w:rsid w:val="003B3874"/>
    <w:rsid w:val="003B7CEE"/>
    <w:rsid w:val="003C01DB"/>
    <w:rsid w:val="003C21C0"/>
    <w:rsid w:val="003C3FB6"/>
    <w:rsid w:val="003C4CB2"/>
    <w:rsid w:val="003C5B0D"/>
    <w:rsid w:val="003C682F"/>
    <w:rsid w:val="003D0B05"/>
    <w:rsid w:val="003D0BF8"/>
    <w:rsid w:val="003D2D9D"/>
    <w:rsid w:val="003D35ED"/>
    <w:rsid w:val="003D4D63"/>
    <w:rsid w:val="003D5DD7"/>
    <w:rsid w:val="003D7FD5"/>
    <w:rsid w:val="003E10AB"/>
    <w:rsid w:val="003E12F0"/>
    <w:rsid w:val="003E1418"/>
    <w:rsid w:val="003E3CBD"/>
    <w:rsid w:val="003F251D"/>
    <w:rsid w:val="003F2DA1"/>
    <w:rsid w:val="003F388D"/>
    <w:rsid w:val="003F389A"/>
    <w:rsid w:val="003F3CDA"/>
    <w:rsid w:val="003F5239"/>
    <w:rsid w:val="003F6833"/>
    <w:rsid w:val="003F793A"/>
    <w:rsid w:val="00404B65"/>
    <w:rsid w:val="00404DE7"/>
    <w:rsid w:val="0040641F"/>
    <w:rsid w:val="00407EBC"/>
    <w:rsid w:val="00411E93"/>
    <w:rsid w:val="00412723"/>
    <w:rsid w:val="00412CAC"/>
    <w:rsid w:val="00413AA0"/>
    <w:rsid w:val="0041476A"/>
    <w:rsid w:val="00414979"/>
    <w:rsid w:val="00415ADB"/>
    <w:rsid w:val="004214F6"/>
    <w:rsid w:val="004242A8"/>
    <w:rsid w:val="004268AB"/>
    <w:rsid w:val="00427C40"/>
    <w:rsid w:val="00430A44"/>
    <w:rsid w:val="00430F4A"/>
    <w:rsid w:val="0043186B"/>
    <w:rsid w:val="00431B1B"/>
    <w:rsid w:val="00434299"/>
    <w:rsid w:val="0043572A"/>
    <w:rsid w:val="00435C07"/>
    <w:rsid w:val="00435E74"/>
    <w:rsid w:val="004375AA"/>
    <w:rsid w:val="00440D69"/>
    <w:rsid w:val="00441DFB"/>
    <w:rsid w:val="00443111"/>
    <w:rsid w:val="004456A7"/>
    <w:rsid w:val="00446BE0"/>
    <w:rsid w:val="0044799F"/>
    <w:rsid w:val="00450527"/>
    <w:rsid w:val="00450F54"/>
    <w:rsid w:val="00452749"/>
    <w:rsid w:val="00452DAE"/>
    <w:rsid w:val="004568C5"/>
    <w:rsid w:val="00456A15"/>
    <w:rsid w:val="00456ADF"/>
    <w:rsid w:val="00460772"/>
    <w:rsid w:val="00460BFB"/>
    <w:rsid w:val="004616B5"/>
    <w:rsid w:val="00461F8F"/>
    <w:rsid w:val="0046317F"/>
    <w:rsid w:val="00464C17"/>
    <w:rsid w:val="004651EF"/>
    <w:rsid w:val="00465D4A"/>
    <w:rsid w:val="00466FA9"/>
    <w:rsid w:val="00467E91"/>
    <w:rsid w:val="00474155"/>
    <w:rsid w:val="00474A50"/>
    <w:rsid w:val="00476D1C"/>
    <w:rsid w:val="0048228C"/>
    <w:rsid w:val="0048248C"/>
    <w:rsid w:val="00482DA4"/>
    <w:rsid w:val="004850BA"/>
    <w:rsid w:val="00485762"/>
    <w:rsid w:val="00485857"/>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8F4"/>
    <w:rsid w:val="00496A68"/>
    <w:rsid w:val="004A27D0"/>
    <w:rsid w:val="004A395D"/>
    <w:rsid w:val="004A427C"/>
    <w:rsid w:val="004A4720"/>
    <w:rsid w:val="004A518F"/>
    <w:rsid w:val="004A6CB3"/>
    <w:rsid w:val="004A7296"/>
    <w:rsid w:val="004B1D7F"/>
    <w:rsid w:val="004B2A01"/>
    <w:rsid w:val="004B2CE5"/>
    <w:rsid w:val="004B3BAB"/>
    <w:rsid w:val="004B3CC0"/>
    <w:rsid w:val="004B7E1F"/>
    <w:rsid w:val="004B7F63"/>
    <w:rsid w:val="004C0CFD"/>
    <w:rsid w:val="004C18E0"/>
    <w:rsid w:val="004C2409"/>
    <w:rsid w:val="004C3FED"/>
    <w:rsid w:val="004C4495"/>
    <w:rsid w:val="004D109A"/>
    <w:rsid w:val="004D22C7"/>
    <w:rsid w:val="004D2577"/>
    <w:rsid w:val="004D3480"/>
    <w:rsid w:val="004D4261"/>
    <w:rsid w:val="004D5821"/>
    <w:rsid w:val="004D79A0"/>
    <w:rsid w:val="004E197A"/>
    <w:rsid w:val="004E2FF5"/>
    <w:rsid w:val="004E457D"/>
    <w:rsid w:val="004E4799"/>
    <w:rsid w:val="004E62E5"/>
    <w:rsid w:val="004E76EA"/>
    <w:rsid w:val="004E7B41"/>
    <w:rsid w:val="004F0B24"/>
    <w:rsid w:val="004F14D8"/>
    <w:rsid w:val="004F16EC"/>
    <w:rsid w:val="004F2759"/>
    <w:rsid w:val="004F60C1"/>
    <w:rsid w:val="00500986"/>
    <w:rsid w:val="0050259F"/>
    <w:rsid w:val="00504218"/>
    <w:rsid w:val="0050463E"/>
    <w:rsid w:val="00505209"/>
    <w:rsid w:val="0050607A"/>
    <w:rsid w:val="0050736F"/>
    <w:rsid w:val="005104E0"/>
    <w:rsid w:val="00510D63"/>
    <w:rsid w:val="00511074"/>
    <w:rsid w:val="005161A7"/>
    <w:rsid w:val="00516423"/>
    <w:rsid w:val="00516A49"/>
    <w:rsid w:val="00517C10"/>
    <w:rsid w:val="005229BA"/>
    <w:rsid w:val="0052409A"/>
    <w:rsid w:val="0052720D"/>
    <w:rsid w:val="005277F8"/>
    <w:rsid w:val="005302D1"/>
    <w:rsid w:val="00530E3D"/>
    <w:rsid w:val="00532A6F"/>
    <w:rsid w:val="00546F92"/>
    <w:rsid w:val="00552E3C"/>
    <w:rsid w:val="00553654"/>
    <w:rsid w:val="005561E0"/>
    <w:rsid w:val="00556570"/>
    <w:rsid w:val="00556A29"/>
    <w:rsid w:val="005652AB"/>
    <w:rsid w:val="00566377"/>
    <w:rsid w:val="0056695B"/>
    <w:rsid w:val="00566A1C"/>
    <w:rsid w:val="0056724A"/>
    <w:rsid w:val="0056742B"/>
    <w:rsid w:val="005678FD"/>
    <w:rsid w:val="00571582"/>
    <w:rsid w:val="0057407E"/>
    <w:rsid w:val="00575A7D"/>
    <w:rsid w:val="00576D23"/>
    <w:rsid w:val="00582334"/>
    <w:rsid w:val="00591337"/>
    <w:rsid w:val="00591C2B"/>
    <w:rsid w:val="00595150"/>
    <w:rsid w:val="00597610"/>
    <w:rsid w:val="005A18ED"/>
    <w:rsid w:val="005A2A3E"/>
    <w:rsid w:val="005A2F17"/>
    <w:rsid w:val="005A51AC"/>
    <w:rsid w:val="005A5452"/>
    <w:rsid w:val="005A5E8C"/>
    <w:rsid w:val="005A757D"/>
    <w:rsid w:val="005A7C02"/>
    <w:rsid w:val="005B3739"/>
    <w:rsid w:val="005C02F5"/>
    <w:rsid w:val="005C0AEB"/>
    <w:rsid w:val="005C0AFC"/>
    <w:rsid w:val="005C123B"/>
    <w:rsid w:val="005C130F"/>
    <w:rsid w:val="005C2B0F"/>
    <w:rsid w:val="005C3674"/>
    <w:rsid w:val="005C589F"/>
    <w:rsid w:val="005C5A34"/>
    <w:rsid w:val="005C5E87"/>
    <w:rsid w:val="005D0A48"/>
    <w:rsid w:val="005D25FB"/>
    <w:rsid w:val="005D2885"/>
    <w:rsid w:val="005D4BF8"/>
    <w:rsid w:val="005D6C96"/>
    <w:rsid w:val="005D6F09"/>
    <w:rsid w:val="005D7891"/>
    <w:rsid w:val="005E0CEF"/>
    <w:rsid w:val="005E4D44"/>
    <w:rsid w:val="005E4E8F"/>
    <w:rsid w:val="005E60CE"/>
    <w:rsid w:val="005F2AD4"/>
    <w:rsid w:val="005F33F8"/>
    <w:rsid w:val="005F4DDC"/>
    <w:rsid w:val="005F5FF0"/>
    <w:rsid w:val="005F67DA"/>
    <w:rsid w:val="0060005C"/>
    <w:rsid w:val="00600539"/>
    <w:rsid w:val="0060101C"/>
    <w:rsid w:val="00602A01"/>
    <w:rsid w:val="00604E9D"/>
    <w:rsid w:val="006054E1"/>
    <w:rsid w:val="0061127B"/>
    <w:rsid w:val="00611F57"/>
    <w:rsid w:val="006141A7"/>
    <w:rsid w:val="00614A35"/>
    <w:rsid w:val="00615402"/>
    <w:rsid w:val="006160F0"/>
    <w:rsid w:val="00617C35"/>
    <w:rsid w:val="00621018"/>
    <w:rsid w:val="00623A55"/>
    <w:rsid w:val="006247AC"/>
    <w:rsid w:val="00625763"/>
    <w:rsid w:val="006272F0"/>
    <w:rsid w:val="00627DBE"/>
    <w:rsid w:val="00630C9A"/>
    <w:rsid w:val="00630FB5"/>
    <w:rsid w:val="00631BAB"/>
    <w:rsid w:val="006326EC"/>
    <w:rsid w:val="00633E7F"/>
    <w:rsid w:val="00634D67"/>
    <w:rsid w:val="006374AA"/>
    <w:rsid w:val="00640A8B"/>
    <w:rsid w:val="00640F14"/>
    <w:rsid w:val="006425E6"/>
    <w:rsid w:val="006449D1"/>
    <w:rsid w:val="0064638C"/>
    <w:rsid w:val="00646E57"/>
    <w:rsid w:val="00647007"/>
    <w:rsid w:val="00647A17"/>
    <w:rsid w:val="0065013A"/>
    <w:rsid w:val="00650598"/>
    <w:rsid w:val="00651253"/>
    <w:rsid w:val="00651ADF"/>
    <w:rsid w:val="0065338F"/>
    <w:rsid w:val="00653B30"/>
    <w:rsid w:val="00653F40"/>
    <w:rsid w:val="00654958"/>
    <w:rsid w:val="00663CCE"/>
    <w:rsid w:val="00666141"/>
    <w:rsid w:val="00666A29"/>
    <w:rsid w:val="00667659"/>
    <w:rsid w:val="006678E8"/>
    <w:rsid w:val="006710B3"/>
    <w:rsid w:val="00671822"/>
    <w:rsid w:val="00673B69"/>
    <w:rsid w:val="00675087"/>
    <w:rsid w:val="006750D4"/>
    <w:rsid w:val="006773FD"/>
    <w:rsid w:val="00677623"/>
    <w:rsid w:val="0068127D"/>
    <w:rsid w:val="00681565"/>
    <w:rsid w:val="00681EC8"/>
    <w:rsid w:val="00682C9E"/>
    <w:rsid w:val="006845F1"/>
    <w:rsid w:val="00684DFE"/>
    <w:rsid w:val="00687DD3"/>
    <w:rsid w:val="00691041"/>
    <w:rsid w:val="00691156"/>
    <w:rsid w:val="00693908"/>
    <w:rsid w:val="00693C0E"/>
    <w:rsid w:val="00694AC9"/>
    <w:rsid w:val="00694F71"/>
    <w:rsid w:val="00695050"/>
    <w:rsid w:val="006A0452"/>
    <w:rsid w:val="006A0870"/>
    <w:rsid w:val="006A0C47"/>
    <w:rsid w:val="006A138D"/>
    <w:rsid w:val="006A15E3"/>
    <w:rsid w:val="006A4C2B"/>
    <w:rsid w:val="006A600E"/>
    <w:rsid w:val="006A6A63"/>
    <w:rsid w:val="006A6F11"/>
    <w:rsid w:val="006B0BDC"/>
    <w:rsid w:val="006B2844"/>
    <w:rsid w:val="006B29F0"/>
    <w:rsid w:val="006B2F40"/>
    <w:rsid w:val="006B4285"/>
    <w:rsid w:val="006B6A1F"/>
    <w:rsid w:val="006B781B"/>
    <w:rsid w:val="006B7ABE"/>
    <w:rsid w:val="006B7C67"/>
    <w:rsid w:val="006C03AF"/>
    <w:rsid w:val="006C29AF"/>
    <w:rsid w:val="006C5874"/>
    <w:rsid w:val="006D1F01"/>
    <w:rsid w:val="006D37A1"/>
    <w:rsid w:val="006D59DE"/>
    <w:rsid w:val="006D5F4A"/>
    <w:rsid w:val="006D7594"/>
    <w:rsid w:val="006E20B4"/>
    <w:rsid w:val="006E27B9"/>
    <w:rsid w:val="006E4A36"/>
    <w:rsid w:val="006E5EF0"/>
    <w:rsid w:val="006E6392"/>
    <w:rsid w:val="006E65FC"/>
    <w:rsid w:val="006F2E50"/>
    <w:rsid w:val="006F628D"/>
    <w:rsid w:val="006F6E9A"/>
    <w:rsid w:val="00701167"/>
    <w:rsid w:val="0070283F"/>
    <w:rsid w:val="007031E9"/>
    <w:rsid w:val="0071120E"/>
    <w:rsid w:val="00712503"/>
    <w:rsid w:val="00714BDE"/>
    <w:rsid w:val="00715230"/>
    <w:rsid w:val="0071588B"/>
    <w:rsid w:val="0071789B"/>
    <w:rsid w:val="00717A78"/>
    <w:rsid w:val="0072162A"/>
    <w:rsid w:val="00723671"/>
    <w:rsid w:val="00723D27"/>
    <w:rsid w:val="00725810"/>
    <w:rsid w:val="007302B8"/>
    <w:rsid w:val="0073240F"/>
    <w:rsid w:val="00732C19"/>
    <w:rsid w:val="0073384F"/>
    <w:rsid w:val="007365FA"/>
    <w:rsid w:val="0073720E"/>
    <w:rsid w:val="00740C7A"/>
    <w:rsid w:val="007444A0"/>
    <w:rsid w:val="00745590"/>
    <w:rsid w:val="00745E84"/>
    <w:rsid w:val="0074655B"/>
    <w:rsid w:val="0074693F"/>
    <w:rsid w:val="00751B52"/>
    <w:rsid w:val="0075337F"/>
    <w:rsid w:val="00754D6C"/>
    <w:rsid w:val="00754F4A"/>
    <w:rsid w:val="007554E3"/>
    <w:rsid w:val="007562B4"/>
    <w:rsid w:val="0075668C"/>
    <w:rsid w:val="00757CC3"/>
    <w:rsid w:val="007600E4"/>
    <w:rsid w:val="00762227"/>
    <w:rsid w:val="007626FD"/>
    <w:rsid w:val="00766A26"/>
    <w:rsid w:val="00766FFE"/>
    <w:rsid w:val="00771463"/>
    <w:rsid w:val="0077298D"/>
    <w:rsid w:val="00772BA9"/>
    <w:rsid w:val="00773265"/>
    <w:rsid w:val="00773E40"/>
    <w:rsid w:val="00774D3D"/>
    <w:rsid w:val="00775383"/>
    <w:rsid w:val="007758B6"/>
    <w:rsid w:val="0077626C"/>
    <w:rsid w:val="00781951"/>
    <w:rsid w:val="007835F1"/>
    <w:rsid w:val="00783964"/>
    <w:rsid w:val="00783DB1"/>
    <w:rsid w:val="00784005"/>
    <w:rsid w:val="007842D7"/>
    <w:rsid w:val="00784549"/>
    <w:rsid w:val="007846DB"/>
    <w:rsid w:val="00784B5E"/>
    <w:rsid w:val="0078781C"/>
    <w:rsid w:val="00791BA8"/>
    <w:rsid w:val="00792166"/>
    <w:rsid w:val="007940BB"/>
    <w:rsid w:val="00794A31"/>
    <w:rsid w:val="0079533D"/>
    <w:rsid w:val="007953DC"/>
    <w:rsid w:val="007A0007"/>
    <w:rsid w:val="007A0782"/>
    <w:rsid w:val="007A0AC3"/>
    <w:rsid w:val="007A17BA"/>
    <w:rsid w:val="007A309C"/>
    <w:rsid w:val="007A4BB1"/>
    <w:rsid w:val="007A5971"/>
    <w:rsid w:val="007A74D6"/>
    <w:rsid w:val="007B0343"/>
    <w:rsid w:val="007B08C9"/>
    <w:rsid w:val="007B3075"/>
    <w:rsid w:val="007B3534"/>
    <w:rsid w:val="007B4207"/>
    <w:rsid w:val="007B5810"/>
    <w:rsid w:val="007B622C"/>
    <w:rsid w:val="007C0BFA"/>
    <w:rsid w:val="007C361D"/>
    <w:rsid w:val="007C363E"/>
    <w:rsid w:val="007C3ADD"/>
    <w:rsid w:val="007C3B42"/>
    <w:rsid w:val="007C690B"/>
    <w:rsid w:val="007C6EAE"/>
    <w:rsid w:val="007D010E"/>
    <w:rsid w:val="007D06AD"/>
    <w:rsid w:val="007D08B0"/>
    <w:rsid w:val="007D0911"/>
    <w:rsid w:val="007D1431"/>
    <w:rsid w:val="007D1A87"/>
    <w:rsid w:val="007D3819"/>
    <w:rsid w:val="007D3B58"/>
    <w:rsid w:val="007D5703"/>
    <w:rsid w:val="007D5BF3"/>
    <w:rsid w:val="007D5C9F"/>
    <w:rsid w:val="007D619D"/>
    <w:rsid w:val="007D7223"/>
    <w:rsid w:val="007D7EA1"/>
    <w:rsid w:val="007E027E"/>
    <w:rsid w:val="007E0340"/>
    <w:rsid w:val="007E13B6"/>
    <w:rsid w:val="007E3409"/>
    <w:rsid w:val="007E6894"/>
    <w:rsid w:val="007E7E78"/>
    <w:rsid w:val="007F03E8"/>
    <w:rsid w:val="007F0E59"/>
    <w:rsid w:val="007F512D"/>
    <w:rsid w:val="007F5590"/>
    <w:rsid w:val="007F62D0"/>
    <w:rsid w:val="007F6DC8"/>
    <w:rsid w:val="00804F1D"/>
    <w:rsid w:val="00807EC7"/>
    <w:rsid w:val="008104F9"/>
    <w:rsid w:val="008112B8"/>
    <w:rsid w:val="0081134C"/>
    <w:rsid w:val="00811DE5"/>
    <w:rsid w:val="0081467B"/>
    <w:rsid w:val="00814746"/>
    <w:rsid w:val="00815439"/>
    <w:rsid w:val="00815ECA"/>
    <w:rsid w:val="00817560"/>
    <w:rsid w:val="0082051D"/>
    <w:rsid w:val="008208C9"/>
    <w:rsid w:val="00820937"/>
    <w:rsid w:val="00824C74"/>
    <w:rsid w:val="008252D0"/>
    <w:rsid w:val="00825A12"/>
    <w:rsid w:val="00826050"/>
    <w:rsid w:val="0082676D"/>
    <w:rsid w:val="00827030"/>
    <w:rsid w:val="00830D8A"/>
    <w:rsid w:val="00832A17"/>
    <w:rsid w:val="00833680"/>
    <w:rsid w:val="008341FA"/>
    <w:rsid w:val="008352AF"/>
    <w:rsid w:val="008369F9"/>
    <w:rsid w:val="00837DED"/>
    <w:rsid w:val="00840CDC"/>
    <w:rsid w:val="00842EF2"/>
    <w:rsid w:val="00843D81"/>
    <w:rsid w:val="00844F79"/>
    <w:rsid w:val="008464A3"/>
    <w:rsid w:val="00846F57"/>
    <w:rsid w:val="00851445"/>
    <w:rsid w:val="008525FD"/>
    <w:rsid w:val="008539E8"/>
    <w:rsid w:val="008555CF"/>
    <w:rsid w:val="008560FA"/>
    <w:rsid w:val="00860C37"/>
    <w:rsid w:val="00860C6A"/>
    <w:rsid w:val="00861016"/>
    <w:rsid w:val="00862B5D"/>
    <w:rsid w:val="00863EC3"/>
    <w:rsid w:val="0086489E"/>
    <w:rsid w:val="00867218"/>
    <w:rsid w:val="00870DBB"/>
    <w:rsid w:val="00871241"/>
    <w:rsid w:val="0087334E"/>
    <w:rsid w:val="0087384D"/>
    <w:rsid w:val="00873BD6"/>
    <w:rsid w:val="00875E1E"/>
    <w:rsid w:val="00876639"/>
    <w:rsid w:val="00876B70"/>
    <w:rsid w:val="00876DAC"/>
    <w:rsid w:val="0087785C"/>
    <w:rsid w:val="00877A9D"/>
    <w:rsid w:val="00880038"/>
    <w:rsid w:val="00880202"/>
    <w:rsid w:val="00881CEF"/>
    <w:rsid w:val="0088267D"/>
    <w:rsid w:val="00883163"/>
    <w:rsid w:val="00885347"/>
    <w:rsid w:val="00885D40"/>
    <w:rsid w:val="00886B2C"/>
    <w:rsid w:val="00887BBA"/>
    <w:rsid w:val="008900DF"/>
    <w:rsid w:val="008906B5"/>
    <w:rsid w:val="00890853"/>
    <w:rsid w:val="00890D8D"/>
    <w:rsid w:val="008924C3"/>
    <w:rsid w:val="00893DAA"/>
    <w:rsid w:val="008945EB"/>
    <w:rsid w:val="00894E55"/>
    <w:rsid w:val="00895642"/>
    <w:rsid w:val="00897301"/>
    <w:rsid w:val="00897F03"/>
    <w:rsid w:val="008A0D7B"/>
    <w:rsid w:val="008A36E2"/>
    <w:rsid w:val="008A55A8"/>
    <w:rsid w:val="008A675B"/>
    <w:rsid w:val="008B291F"/>
    <w:rsid w:val="008B3C24"/>
    <w:rsid w:val="008B3DA0"/>
    <w:rsid w:val="008C2FE2"/>
    <w:rsid w:val="008C4AB0"/>
    <w:rsid w:val="008C7D43"/>
    <w:rsid w:val="008D2BA7"/>
    <w:rsid w:val="008D656A"/>
    <w:rsid w:val="008D7100"/>
    <w:rsid w:val="008D7C74"/>
    <w:rsid w:val="008E0880"/>
    <w:rsid w:val="008E3B13"/>
    <w:rsid w:val="008E6F4B"/>
    <w:rsid w:val="008E7F4F"/>
    <w:rsid w:val="008F03C0"/>
    <w:rsid w:val="008F0A5C"/>
    <w:rsid w:val="008F1463"/>
    <w:rsid w:val="008F31C9"/>
    <w:rsid w:val="008F3A4F"/>
    <w:rsid w:val="008F4155"/>
    <w:rsid w:val="008F7612"/>
    <w:rsid w:val="00901125"/>
    <w:rsid w:val="00901C3F"/>
    <w:rsid w:val="009026FE"/>
    <w:rsid w:val="00902B9F"/>
    <w:rsid w:val="00903B85"/>
    <w:rsid w:val="0090501B"/>
    <w:rsid w:val="00906BAF"/>
    <w:rsid w:val="00906BE9"/>
    <w:rsid w:val="00910710"/>
    <w:rsid w:val="00911D80"/>
    <w:rsid w:val="00912255"/>
    <w:rsid w:val="009137AE"/>
    <w:rsid w:val="0091420C"/>
    <w:rsid w:val="009221D2"/>
    <w:rsid w:val="00924F60"/>
    <w:rsid w:val="00926FC0"/>
    <w:rsid w:val="009309A5"/>
    <w:rsid w:val="009329FF"/>
    <w:rsid w:val="0093336B"/>
    <w:rsid w:val="00937172"/>
    <w:rsid w:val="009371F6"/>
    <w:rsid w:val="00940B46"/>
    <w:rsid w:val="00941AFB"/>
    <w:rsid w:val="00945E45"/>
    <w:rsid w:val="00946493"/>
    <w:rsid w:val="009502D1"/>
    <w:rsid w:val="0095307B"/>
    <w:rsid w:val="00954DCD"/>
    <w:rsid w:val="00957CE3"/>
    <w:rsid w:val="0096166C"/>
    <w:rsid w:val="0096167D"/>
    <w:rsid w:val="0096478D"/>
    <w:rsid w:val="00964BD9"/>
    <w:rsid w:val="00965E6E"/>
    <w:rsid w:val="00967D19"/>
    <w:rsid w:val="00967DFA"/>
    <w:rsid w:val="009705B9"/>
    <w:rsid w:val="00970F47"/>
    <w:rsid w:val="00972D19"/>
    <w:rsid w:val="00973B16"/>
    <w:rsid w:val="00973BCF"/>
    <w:rsid w:val="009748F3"/>
    <w:rsid w:val="00976411"/>
    <w:rsid w:val="009764DB"/>
    <w:rsid w:val="00976A37"/>
    <w:rsid w:val="00977431"/>
    <w:rsid w:val="009801A1"/>
    <w:rsid w:val="00980D1A"/>
    <w:rsid w:val="0098407A"/>
    <w:rsid w:val="009850CA"/>
    <w:rsid w:val="0099077C"/>
    <w:rsid w:val="00991334"/>
    <w:rsid w:val="00991789"/>
    <w:rsid w:val="00991C00"/>
    <w:rsid w:val="00994F97"/>
    <w:rsid w:val="0099642D"/>
    <w:rsid w:val="00997015"/>
    <w:rsid w:val="009A0E04"/>
    <w:rsid w:val="009A11D5"/>
    <w:rsid w:val="009A13B6"/>
    <w:rsid w:val="009A240D"/>
    <w:rsid w:val="009A3AA3"/>
    <w:rsid w:val="009A4EF0"/>
    <w:rsid w:val="009A53DB"/>
    <w:rsid w:val="009A5520"/>
    <w:rsid w:val="009A5FAC"/>
    <w:rsid w:val="009A6009"/>
    <w:rsid w:val="009A706A"/>
    <w:rsid w:val="009A7548"/>
    <w:rsid w:val="009B0A32"/>
    <w:rsid w:val="009B0F93"/>
    <w:rsid w:val="009B35A0"/>
    <w:rsid w:val="009B3921"/>
    <w:rsid w:val="009B3964"/>
    <w:rsid w:val="009B3A06"/>
    <w:rsid w:val="009B3DD8"/>
    <w:rsid w:val="009B54E7"/>
    <w:rsid w:val="009C0CBC"/>
    <w:rsid w:val="009C0EAD"/>
    <w:rsid w:val="009C0EEE"/>
    <w:rsid w:val="009C2297"/>
    <w:rsid w:val="009C2D1E"/>
    <w:rsid w:val="009C6460"/>
    <w:rsid w:val="009C68BE"/>
    <w:rsid w:val="009C6ACD"/>
    <w:rsid w:val="009D293D"/>
    <w:rsid w:val="009D3ABA"/>
    <w:rsid w:val="009D3FB5"/>
    <w:rsid w:val="009D4504"/>
    <w:rsid w:val="009D4B0D"/>
    <w:rsid w:val="009D7827"/>
    <w:rsid w:val="009D7BD6"/>
    <w:rsid w:val="009E275A"/>
    <w:rsid w:val="009E28DE"/>
    <w:rsid w:val="009E31DF"/>
    <w:rsid w:val="009E32C9"/>
    <w:rsid w:val="009E34B1"/>
    <w:rsid w:val="009E659D"/>
    <w:rsid w:val="009E7ECA"/>
    <w:rsid w:val="009F0A9A"/>
    <w:rsid w:val="009F11FA"/>
    <w:rsid w:val="009F2C72"/>
    <w:rsid w:val="009F2E28"/>
    <w:rsid w:val="009F50FF"/>
    <w:rsid w:val="009F511B"/>
    <w:rsid w:val="009F777A"/>
    <w:rsid w:val="009F777F"/>
    <w:rsid w:val="009F79B0"/>
    <w:rsid w:val="00A0194D"/>
    <w:rsid w:val="00A01AC2"/>
    <w:rsid w:val="00A01DEF"/>
    <w:rsid w:val="00A024C2"/>
    <w:rsid w:val="00A07AB8"/>
    <w:rsid w:val="00A10388"/>
    <w:rsid w:val="00A12260"/>
    <w:rsid w:val="00A14C69"/>
    <w:rsid w:val="00A15651"/>
    <w:rsid w:val="00A1595A"/>
    <w:rsid w:val="00A15BF4"/>
    <w:rsid w:val="00A21714"/>
    <w:rsid w:val="00A2269C"/>
    <w:rsid w:val="00A22A01"/>
    <w:rsid w:val="00A23E38"/>
    <w:rsid w:val="00A24901"/>
    <w:rsid w:val="00A2576A"/>
    <w:rsid w:val="00A2586B"/>
    <w:rsid w:val="00A27BCD"/>
    <w:rsid w:val="00A300AE"/>
    <w:rsid w:val="00A3475C"/>
    <w:rsid w:val="00A4021A"/>
    <w:rsid w:val="00A40584"/>
    <w:rsid w:val="00A4069C"/>
    <w:rsid w:val="00A43FB6"/>
    <w:rsid w:val="00A4460F"/>
    <w:rsid w:val="00A4623D"/>
    <w:rsid w:val="00A47D3B"/>
    <w:rsid w:val="00A51ACE"/>
    <w:rsid w:val="00A51ECD"/>
    <w:rsid w:val="00A52BCC"/>
    <w:rsid w:val="00A539D5"/>
    <w:rsid w:val="00A55B26"/>
    <w:rsid w:val="00A610A8"/>
    <w:rsid w:val="00A613A3"/>
    <w:rsid w:val="00A620BA"/>
    <w:rsid w:val="00A63F17"/>
    <w:rsid w:val="00A64812"/>
    <w:rsid w:val="00A64B58"/>
    <w:rsid w:val="00A659D1"/>
    <w:rsid w:val="00A7140A"/>
    <w:rsid w:val="00A736C5"/>
    <w:rsid w:val="00A770A2"/>
    <w:rsid w:val="00A771AD"/>
    <w:rsid w:val="00A77E47"/>
    <w:rsid w:val="00A809A8"/>
    <w:rsid w:val="00A8267A"/>
    <w:rsid w:val="00A84B74"/>
    <w:rsid w:val="00A87CE8"/>
    <w:rsid w:val="00A87D6A"/>
    <w:rsid w:val="00A9081F"/>
    <w:rsid w:val="00A927A7"/>
    <w:rsid w:val="00A95BEE"/>
    <w:rsid w:val="00A97329"/>
    <w:rsid w:val="00AA01ED"/>
    <w:rsid w:val="00AA200B"/>
    <w:rsid w:val="00AA220D"/>
    <w:rsid w:val="00AA2F50"/>
    <w:rsid w:val="00AA3D15"/>
    <w:rsid w:val="00AA5D76"/>
    <w:rsid w:val="00AA6662"/>
    <w:rsid w:val="00AB33EA"/>
    <w:rsid w:val="00AB3A92"/>
    <w:rsid w:val="00AB3B99"/>
    <w:rsid w:val="00AB5515"/>
    <w:rsid w:val="00AB6066"/>
    <w:rsid w:val="00AB6574"/>
    <w:rsid w:val="00AB79CE"/>
    <w:rsid w:val="00AC08C1"/>
    <w:rsid w:val="00AC37FF"/>
    <w:rsid w:val="00AC3809"/>
    <w:rsid w:val="00AC43CB"/>
    <w:rsid w:val="00AC6E42"/>
    <w:rsid w:val="00AD1FAD"/>
    <w:rsid w:val="00AD55CF"/>
    <w:rsid w:val="00AD5F19"/>
    <w:rsid w:val="00AD6269"/>
    <w:rsid w:val="00AD73A4"/>
    <w:rsid w:val="00AE0C19"/>
    <w:rsid w:val="00AE2730"/>
    <w:rsid w:val="00AE4D03"/>
    <w:rsid w:val="00AE5379"/>
    <w:rsid w:val="00AE69F6"/>
    <w:rsid w:val="00AF1507"/>
    <w:rsid w:val="00AF1C98"/>
    <w:rsid w:val="00AF302D"/>
    <w:rsid w:val="00AF607E"/>
    <w:rsid w:val="00AF66D8"/>
    <w:rsid w:val="00B0037B"/>
    <w:rsid w:val="00B014F0"/>
    <w:rsid w:val="00B01B4A"/>
    <w:rsid w:val="00B0256E"/>
    <w:rsid w:val="00B10311"/>
    <w:rsid w:val="00B1094E"/>
    <w:rsid w:val="00B115B2"/>
    <w:rsid w:val="00B1350A"/>
    <w:rsid w:val="00B140A1"/>
    <w:rsid w:val="00B163E9"/>
    <w:rsid w:val="00B177C7"/>
    <w:rsid w:val="00B20118"/>
    <w:rsid w:val="00B2090E"/>
    <w:rsid w:val="00B22EF8"/>
    <w:rsid w:val="00B23D17"/>
    <w:rsid w:val="00B2471A"/>
    <w:rsid w:val="00B24F34"/>
    <w:rsid w:val="00B2605D"/>
    <w:rsid w:val="00B3064C"/>
    <w:rsid w:val="00B30834"/>
    <w:rsid w:val="00B30CB9"/>
    <w:rsid w:val="00B35C4A"/>
    <w:rsid w:val="00B3640C"/>
    <w:rsid w:val="00B45BEE"/>
    <w:rsid w:val="00B46943"/>
    <w:rsid w:val="00B475E9"/>
    <w:rsid w:val="00B500A9"/>
    <w:rsid w:val="00B5260F"/>
    <w:rsid w:val="00B5369C"/>
    <w:rsid w:val="00B53A7E"/>
    <w:rsid w:val="00B53B24"/>
    <w:rsid w:val="00B547A9"/>
    <w:rsid w:val="00B55C27"/>
    <w:rsid w:val="00B61696"/>
    <w:rsid w:val="00B620AF"/>
    <w:rsid w:val="00B622B6"/>
    <w:rsid w:val="00B73293"/>
    <w:rsid w:val="00B759EC"/>
    <w:rsid w:val="00B77A01"/>
    <w:rsid w:val="00B77B1C"/>
    <w:rsid w:val="00B77C18"/>
    <w:rsid w:val="00B81DF0"/>
    <w:rsid w:val="00B821B9"/>
    <w:rsid w:val="00B839B5"/>
    <w:rsid w:val="00B84EB4"/>
    <w:rsid w:val="00B86365"/>
    <w:rsid w:val="00B87794"/>
    <w:rsid w:val="00B87E05"/>
    <w:rsid w:val="00B87E23"/>
    <w:rsid w:val="00B94726"/>
    <w:rsid w:val="00B96CFF"/>
    <w:rsid w:val="00B97377"/>
    <w:rsid w:val="00BA0ACE"/>
    <w:rsid w:val="00BA18F7"/>
    <w:rsid w:val="00BA23FD"/>
    <w:rsid w:val="00BA489F"/>
    <w:rsid w:val="00BA4997"/>
    <w:rsid w:val="00BA4AC4"/>
    <w:rsid w:val="00BA55BC"/>
    <w:rsid w:val="00BA6A78"/>
    <w:rsid w:val="00BB0BDF"/>
    <w:rsid w:val="00BB167E"/>
    <w:rsid w:val="00BB1D89"/>
    <w:rsid w:val="00BB238B"/>
    <w:rsid w:val="00BB27D6"/>
    <w:rsid w:val="00BB2B75"/>
    <w:rsid w:val="00BB3546"/>
    <w:rsid w:val="00BB36E4"/>
    <w:rsid w:val="00BB4DF7"/>
    <w:rsid w:val="00BB5D50"/>
    <w:rsid w:val="00BC119C"/>
    <w:rsid w:val="00BC16E0"/>
    <w:rsid w:val="00BC18B8"/>
    <w:rsid w:val="00BC2ACB"/>
    <w:rsid w:val="00BC4BEA"/>
    <w:rsid w:val="00BC5990"/>
    <w:rsid w:val="00BD06C1"/>
    <w:rsid w:val="00BD0E56"/>
    <w:rsid w:val="00BD2605"/>
    <w:rsid w:val="00BD2A5F"/>
    <w:rsid w:val="00BD2BE7"/>
    <w:rsid w:val="00BD7B5D"/>
    <w:rsid w:val="00BE0463"/>
    <w:rsid w:val="00BE4120"/>
    <w:rsid w:val="00BE4ACB"/>
    <w:rsid w:val="00BF1D29"/>
    <w:rsid w:val="00BF1FE4"/>
    <w:rsid w:val="00BF37B4"/>
    <w:rsid w:val="00BF4195"/>
    <w:rsid w:val="00BF447C"/>
    <w:rsid w:val="00BF45F0"/>
    <w:rsid w:val="00BF6E37"/>
    <w:rsid w:val="00BF7E82"/>
    <w:rsid w:val="00C015D5"/>
    <w:rsid w:val="00C01E88"/>
    <w:rsid w:val="00C02035"/>
    <w:rsid w:val="00C03FE1"/>
    <w:rsid w:val="00C041CD"/>
    <w:rsid w:val="00C06C97"/>
    <w:rsid w:val="00C077F9"/>
    <w:rsid w:val="00C106C8"/>
    <w:rsid w:val="00C14870"/>
    <w:rsid w:val="00C14D2B"/>
    <w:rsid w:val="00C155E8"/>
    <w:rsid w:val="00C155EB"/>
    <w:rsid w:val="00C15C66"/>
    <w:rsid w:val="00C174E6"/>
    <w:rsid w:val="00C20A5E"/>
    <w:rsid w:val="00C24414"/>
    <w:rsid w:val="00C273E5"/>
    <w:rsid w:val="00C31E58"/>
    <w:rsid w:val="00C329BB"/>
    <w:rsid w:val="00C34CED"/>
    <w:rsid w:val="00C35082"/>
    <w:rsid w:val="00C353A9"/>
    <w:rsid w:val="00C36125"/>
    <w:rsid w:val="00C3693A"/>
    <w:rsid w:val="00C40047"/>
    <w:rsid w:val="00C474C6"/>
    <w:rsid w:val="00C51BA2"/>
    <w:rsid w:val="00C51D0D"/>
    <w:rsid w:val="00C52A53"/>
    <w:rsid w:val="00C562A4"/>
    <w:rsid w:val="00C566D1"/>
    <w:rsid w:val="00C63873"/>
    <w:rsid w:val="00C657D6"/>
    <w:rsid w:val="00C65B34"/>
    <w:rsid w:val="00C67041"/>
    <w:rsid w:val="00C71702"/>
    <w:rsid w:val="00C72AF2"/>
    <w:rsid w:val="00C734E3"/>
    <w:rsid w:val="00C74715"/>
    <w:rsid w:val="00C74DB1"/>
    <w:rsid w:val="00C7535F"/>
    <w:rsid w:val="00C756FB"/>
    <w:rsid w:val="00C764C0"/>
    <w:rsid w:val="00C765EF"/>
    <w:rsid w:val="00C7662A"/>
    <w:rsid w:val="00C80E8D"/>
    <w:rsid w:val="00C821CE"/>
    <w:rsid w:val="00C82CD5"/>
    <w:rsid w:val="00C831D3"/>
    <w:rsid w:val="00C8407D"/>
    <w:rsid w:val="00C848CF"/>
    <w:rsid w:val="00C85503"/>
    <w:rsid w:val="00C87FF2"/>
    <w:rsid w:val="00C90CD3"/>
    <w:rsid w:val="00C91016"/>
    <w:rsid w:val="00C9507B"/>
    <w:rsid w:val="00CA07E7"/>
    <w:rsid w:val="00CA1624"/>
    <w:rsid w:val="00CA2C50"/>
    <w:rsid w:val="00CA30A1"/>
    <w:rsid w:val="00CA5C42"/>
    <w:rsid w:val="00CA7A5C"/>
    <w:rsid w:val="00CB11BC"/>
    <w:rsid w:val="00CB308B"/>
    <w:rsid w:val="00CB3561"/>
    <w:rsid w:val="00CB35A1"/>
    <w:rsid w:val="00CB657A"/>
    <w:rsid w:val="00CC0430"/>
    <w:rsid w:val="00CC0E5B"/>
    <w:rsid w:val="00CC1A27"/>
    <w:rsid w:val="00CC2B49"/>
    <w:rsid w:val="00CC4A8F"/>
    <w:rsid w:val="00CC518D"/>
    <w:rsid w:val="00CC6531"/>
    <w:rsid w:val="00CC761B"/>
    <w:rsid w:val="00CC7FC0"/>
    <w:rsid w:val="00CD6AFA"/>
    <w:rsid w:val="00CD7A87"/>
    <w:rsid w:val="00CE1625"/>
    <w:rsid w:val="00CE317B"/>
    <w:rsid w:val="00CE3362"/>
    <w:rsid w:val="00CE34E7"/>
    <w:rsid w:val="00CE3FCC"/>
    <w:rsid w:val="00CE4D17"/>
    <w:rsid w:val="00CE5086"/>
    <w:rsid w:val="00CE5209"/>
    <w:rsid w:val="00CF032E"/>
    <w:rsid w:val="00CF328A"/>
    <w:rsid w:val="00CF33AC"/>
    <w:rsid w:val="00CF6B64"/>
    <w:rsid w:val="00CF733A"/>
    <w:rsid w:val="00CF7BBF"/>
    <w:rsid w:val="00D008F1"/>
    <w:rsid w:val="00D02BA2"/>
    <w:rsid w:val="00D06E9E"/>
    <w:rsid w:val="00D1283F"/>
    <w:rsid w:val="00D12FC4"/>
    <w:rsid w:val="00D12FEB"/>
    <w:rsid w:val="00D15829"/>
    <w:rsid w:val="00D175A7"/>
    <w:rsid w:val="00D1797C"/>
    <w:rsid w:val="00D17B92"/>
    <w:rsid w:val="00D22273"/>
    <w:rsid w:val="00D23A94"/>
    <w:rsid w:val="00D268BD"/>
    <w:rsid w:val="00D33E09"/>
    <w:rsid w:val="00D35343"/>
    <w:rsid w:val="00D37377"/>
    <w:rsid w:val="00D37DBA"/>
    <w:rsid w:val="00D411F9"/>
    <w:rsid w:val="00D4423E"/>
    <w:rsid w:val="00D45927"/>
    <w:rsid w:val="00D50DCD"/>
    <w:rsid w:val="00D52AB4"/>
    <w:rsid w:val="00D56600"/>
    <w:rsid w:val="00D5754F"/>
    <w:rsid w:val="00D579F0"/>
    <w:rsid w:val="00D61912"/>
    <w:rsid w:val="00D63386"/>
    <w:rsid w:val="00D63571"/>
    <w:rsid w:val="00D64082"/>
    <w:rsid w:val="00D64111"/>
    <w:rsid w:val="00D64667"/>
    <w:rsid w:val="00D70AE0"/>
    <w:rsid w:val="00D73299"/>
    <w:rsid w:val="00D75237"/>
    <w:rsid w:val="00D753B2"/>
    <w:rsid w:val="00D778E5"/>
    <w:rsid w:val="00D80B2D"/>
    <w:rsid w:val="00D81135"/>
    <w:rsid w:val="00D82242"/>
    <w:rsid w:val="00D834DE"/>
    <w:rsid w:val="00D84078"/>
    <w:rsid w:val="00D84801"/>
    <w:rsid w:val="00D84908"/>
    <w:rsid w:val="00D85144"/>
    <w:rsid w:val="00D852B1"/>
    <w:rsid w:val="00D85771"/>
    <w:rsid w:val="00D87F8D"/>
    <w:rsid w:val="00D90324"/>
    <w:rsid w:val="00D903CA"/>
    <w:rsid w:val="00D90B65"/>
    <w:rsid w:val="00D91AF8"/>
    <w:rsid w:val="00D9403B"/>
    <w:rsid w:val="00D9528B"/>
    <w:rsid w:val="00DA0656"/>
    <w:rsid w:val="00DA3D54"/>
    <w:rsid w:val="00DA4D8C"/>
    <w:rsid w:val="00DA76B1"/>
    <w:rsid w:val="00DA7860"/>
    <w:rsid w:val="00DB0F7B"/>
    <w:rsid w:val="00DB2439"/>
    <w:rsid w:val="00DB3A9E"/>
    <w:rsid w:val="00DB3C8C"/>
    <w:rsid w:val="00DB4E88"/>
    <w:rsid w:val="00DB4FBD"/>
    <w:rsid w:val="00DC0B83"/>
    <w:rsid w:val="00DC1FC6"/>
    <w:rsid w:val="00DC227E"/>
    <w:rsid w:val="00DC3140"/>
    <w:rsid w:val="00DC57FF"/>
    <w:rsid w:val="00DC721F"/>
    <w:rsid w:val="00DD017D"/>
    <w:rsid w:val="00DD3561"/>
    <w:rsid w:val="00DD396C"/>
    <w:rsid w:val="00DD4EA1"/>
    <w:rsid w:val="00DD539E"/>
    <w:rsid w:val="00DD5878"/>
    <w:rsid w:val="00DD5F95"/>
    <w:rsid w:val="00DD7127"/>
    <w:rsid w:val="00DE01EC"/>
    <w:rsid w:val="00DE0AEE"/>
    <w:rsid w:val="00DE17DE"/>
    <w:rsid w:val="00DE1A7E"/>
    <w:rsid w:val="00DE1BD2"/>
    <w:rsid w:val="00DE3603"/>
    <w:rsid w:val="00DE4087"/>
    <w:rsid w:val="00DE617D"/>
    <w:rsid w:val="00DF0D87"/>
    <w:rsid w:val="00DF3179"/>
    <w:rsid w:val="00DF4134"/>
    <w:rsid w:val="00DF4B71"/>
    <w:rsid w:val="00DF4FF7"/>
    <w:rsid w:val="00DF51E4"/>
    <w:rsid w:val="00DF52BF"/>
    <w:rsid w:val="00DF55F5"/>
    <w:rsid w:val="00DF6107"/>
    <w:rsid w:val="00E0310B"/>
    <w:rsid w:val="00E053B5"/>
    <w:rsid w:val="00E0656D"/>
    <w:rsid w:val="00E070DA"/>
    <w:rsid w:val="00E1263E"/>
    <w:rsid w:val="00E13FF3"/>
    <w:rsid w:val="00E14417"/>
    <w:rsid w:val="00E15AB2"/>
    <w:rsid w:val="00E168AA"/>
    <w:rsid w:val="00E16A8D"/>
    <w:rsid w:val="00E171D4"/>
    <w:rsid w:val="00E218CF"/>
    <w:rsid w:val="00E21AAB"/>
    <w:rsid w:val="00E2470F"/>
    <w:rsid w:val="00E248F6"/>
    <w:rsid w:val="00E2529E"/>
    <w:rsid w:val="00E263B0"/>
    <w:rsid w:val="00E279DF"/>
    <w:rsid w:val="00E30F6C"/>
    <w:rsid w:val="00E32DAA"/>
    <w:rsid w:val="00E33693"/>
    <w:rsid w:val="00E37444"/>
    <w:rsid w:val="00E37DCE"/>
    <w:rsid w:val="00E437F3"/>
    <w:rsid w:val="00E4661A"/>
    <w:rsid w:val="00E47EEE"/>
    <w:rsid w:val="00E51DC7"/>
    <w:rsid w:val="00E559A7"/>
    <w:rsid w:val="00E62FAA"/>
    <w:rsid w:val="00E63AD4"/>
    <w:rsid w:val="00E658AC"/>
    <w:rsid w:val="00E662A3"/>
    <w:rsid w:val="00E6641C"/>
    <w:rsid w:val="00E71D2F"/>
    <w:rsid w:val="00E72BD9"/>
    <w:rsid w:val="00E73906"/>
    <w:rsid w:val="00E761C1"/>
    <w:rsid w:val="00E77DEF"/>
    <w:rsid w:val="00E803D5"/>
    <w:rsid w:val="00E91F9A"/>
    <w:rsid w:val="00E932AA"/>
    <w:rsid w:val="00E93470"/>
    <w:rsid w:val="00E93D49"/>
    <w:rsid w:val="00E9656A"/>
    <w:rsid w:val="00E96A25"/>
    <w:rsid w:val="00EA184A"/>
    <w:rsid w:val="00EA2A2D"/>
    <w:rsid w:val="00EA2E6C"/>
    <w:rsid w:val="00EA3595"/>
    <w:rsid w:val="00EA4C9A"/>
    <w:rsid w:val="00EA6593"/>
    <w:rsid w:val="00EB1422"/>
    <w:rsid w:val="00EB3DED"/>
    <w:rsid w:val="00EB5449"/>
    <w:rsid w:val="00EB55EA"/>
    <w:rsid w:val="00EB60E4"/>
    <w:rsid w:val="00EC098C"/>
    <w:rsid w:val="00EC297D"/>
    <w:rsid w:val="00EC325A"/>
    <w:rsid w:val="00EC55E1"/>
    <w:rsid w:val="00EC57D1"/>
    <w:rsid w:val="00EC5867"/>
    <w:rsid w:val="00EC6FAF"/>
    <w:rsid w:val="00EC7F80"/>
    <w:rsid w:val="00ED0749"/>
    <w:rsid w:val="00ED0C39"/>
    <w:rsid w:val="00ED1252"/>
    <w:rsid w:val="00ED1F38"/>
    <w:rsid w:val="00ED4D31"/>
    <w:rsid w:val="00ED525F"/>
    <w:rsid w:val="00ED5CD3"/>
    <w:rsid w:val="00ED6CAF"/>
    <w:rsid w:val="00EE14FB"/>
    <w:rsid w:val="00EE2A72"/>
    <w:rsid w:val="00EE359A"/>
    <w:rsid w:val="00EE570E"/>
    <w:rsid w:val="00EE5D68"/>
    <w:rsid w:val="00EE5FD9"/>
    <w:rsid w:val="00EE692B"/>
    <w:rsid w:val="00EF138C"/>
    <w:rsid w:val="00EF15AF"/>
    <w:rsid w:val="00EF3CB0"/>
    <w:rsid w:val="00F0000D"/>
    <w:rsid w:val="00F00D59"/>
    <w:rsid w:val="00F0248D"/>
    <w:rsid w:val="00F02A21"/>
    <w:rsid w:val="00F03736"/>
    <w:rsid w:val="00F04C9A"/>
    <w:rsid w:val="00F05670"/>
    <w:rsid w:val="00F07A99"/>
    <w:rsid w:val="00F119DB"/>
    <w:rsid w:val="00F11DC0"/>
    <w:rsid w:val="00F14608"/>
    <w:rsid w:val="00F16DE8"/>
    <w:rsid w:val="00F20ADA"/>
    <w:rsid w:val="00F23CDA"/>
    <w:rsid w:val="00F252E4"/>
    <w:rsid w:val="00F25317"/>
    <w:rsid w:val="00F2629A"/>
    <w:rsid w:val="00F26FAC"/>
    <w:rsid w:val="00F30C54"/>
    <w:rsid w:val="00F31C57"/>
    <w:rsid w:val="00F32435"/>
    <w:rsid w:val="00F325A2"/>
    <w:rsid w:val="00F32F31"/>
    <w:rsid w:val="00F34D79"/>
    <w:rsid w:val="00F34F82"/>
    <w:rsid w:val="00F369D2"/>
    <w:rsid w:val="00F371F8"/>
    <w:rsid w:val="00F42995"/>
    <w:rsid w:val="00F4347D"/>
    <w:rsid w:val="00F45146"/>
    <w:rsid w:val="00F45976"/>
    <w:rsid w:val="00F51DAB"/>
    <w:rsid w:val="00F525F3"/>
    <w:rsid w:val="00F5458F"/>
    <w:rsid w:val="00F5465B"/>
    <w:rsid w:val="00F561DC"/>
    <w:rsid w:val="00F5621C"/>
    <w:rsid w:val="00F56484"/>
    <w:rsid w:val="00F63DCA"/>
    <w:rsid w:val="00F65C8F"/>
    <w:rsid w:val="00F65E96"/>
    <w:rsid w:val="00F6736E"/>
    <w:rsid w:val="00F7310F"/>
    <w:rsid w:val="00F75172"/>
    <w:rsid w:val="00F75CFF"/>
    <w:rsid w:val="00F760C2"/>
    <w:rsid w:val="00F77649"/>
    <w:rsid w:val="00F7780C"/>
    <w:rsid w:val="00F80247"/>
    <w:rsid w:val="00F8134E"/>
    <w:rsid w:val="00F82E1C"/>
    <w:rsid w:val="00F831C1"/>
    <w:rsid w:val="00F83666"/>
    <w:rsid w:val="00F83DBF"/>
    <w:rsid w:val="00F87929"/>
    <w:rsid w:val="00F87D42"/>
    <w:rsid w:val="00F90929"/>
    <w:rsid w:val="00F90B65"/>
    <w:rsid w:val="00F90F1C"/>
    <w:rsid w:val="00F9413B"/>
    <w:rsid w:val="00F96BB5"/>
    <w:rsid w:val="00FA243A"/>
    <w:rsid w:val="00FA24CF"/>
    <w:rsid w:val="00FA2C1C"/>
    <w:rsid w:val="00FA474A"/>
    <w:rsid w:val="00FA4A27"/>
    <w:rsid w:val="00FA4CF0"/>
    <w:rsid w:val="00FA7328"/>
    <w:rsid w:val="00FA747C"/>
    <w:rsid w:val="00FA7A4E"/>
    <w:rsid w:val="00FB0AC3"/>
    <w:rsid w:val="00FB204D"/>
    <w:rsid w:val="00FB448E"/>
    <w:rsid w:val="00FB468A"/>
    <w:rsid w:val="00FB4A52"/>
    <w:rsid w:val="00FB59C0"/>
    <w:rsid w:val="00FB71E3"/>
    <w:rsid w:val="00FB7D38"/>
    <w:rsid w:val="00FC0EA7"/>
    <w:rsid w:val="00FC28FE"/>
    <w:rsid w:val="00FC2C08"/>
    <w:rsid w:val="00FC3396"/>
    <w:rsid w:val="00FC6CAE"/>
    <w:rsid w:val="00FC7B95"/>
    <w:rsid w:val="00FD18EA"/>
    <w:rsid w:val="00FD1DF1"/>
    <w:rsid w:val="00FD512B"/>
    <w:rsid w:val="00FD7F67"/>
    <w:rsid w:val="00FE09C2"/>
    <w:rsid w:val="00FE1298"/>
    <w:rsid w:val="00FE45E3"/>
    <w:rsid w:val="00FE5162"/>
    <w:rsid w:val="00FE6580"/>
    <w:rsid w:val="00FE70C0"/>
    <w:rsid w:val="00FE7B74"/>
    <w:rsid w:val="00FF1612"/>
    <w:rsid w:val="00FF3164"/>
    <w:rsid w:val="00FF39B8"/>
    <w:rsid w:val="00FF3E6C"/>
    <w:rsid w:val="00FF6A03"/>
    <w:rsid w:val="0A8E0349"/>
    <w:rsid w:val="0ABE6F8A"/>
    <w:rsid w:val="14E10963"/>
    <w:rsid w:val="194449B3"/>
    <w:rsid w:val="1D5767D6"/>
    <w:rsid w:val="2D1E224B"/>
    <w:rsid w:val="502F3FA3"/>
    <w:rsid w:val="665E4FF7"/>
    <w:rsid w:val="680E0214"/>
    <w:rsid w:val="6AF670D5"/>
    <w:rsid w:val="765A18BB"/>
    <w:rsid w:val="785406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6130" fillcolor="white">
      <v:fill color="white"/>
    </o:shapedefaults>
    <o:shapelayout v:ext="edit">
      <o:idmap v:ext="edit" data="2"/>
      <o:rules v:ext="edit">
        <o:r id="V:Rule2"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semiHidden="0" w:unhideWhenUsed="0" w:qFormat="1"/>
    <w:lsdException w:name="Emphasis" w:locked="1" w:semiHidden="0" w:uiPriority="0" w:unhideWhenUsed="0" w:qFormat="1"/>
    <w:lsdException w:name="Normal (Web)" w:semiHidden="0" w:unhideWhenUsed="0" w:qFormat="1"/>
    <w:lsdException w:name="Normal Table" w:qFormat="1"/>
    <w:lsdException w:name="Balloon Text" w:unhideWhenUsed="0" w:qFormat="1"/>
    <w:lsdException w:name="Table Grid" w:locked="1"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ADA"/>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locked/>
    <w:rsid w:val="00F20ADA"/>
    <w:rPr>
      <w:rFonts w:ascii="Arial" w:eastAsia="黑体" w:hAnsi="Arial"/>
      <w:sz w:val="20"/>
    </w:rPr>
  </w:style>
  <w:style w:type="paragraph" w:styleId="a4">
    <w:name w:val="annotation text"/>
    <w:basedOn w:val="a"/>
    <w:uiPriority w:val="99"/>
    <w:unhideWhenUsed/>
    <w:qFormat/>
    <w:rsid w:val="00F20ADA"/>
    <w:pPr>
      <w:jc w:val="left"/>
    </w:pPr>
  </w:style>
  <w:style w:type="paragraph" w:styleId="a5">
    <w:name w:val="Balloon Text"/>
    <w:basedOn w:val="a"/>
    <w:link w:val="Char"/>
    <w:uiPriority w:val="99"/>
    <w:semiHidden/>
    <w:qFormat/>
    <w:rsid w:val="00F20ADA"/>
    <w:rPr>
      <w:sz w:val="18"/>
      <w:szCs w:val="18"/>
    </w:rPr>
  </w:style>
  <w:style w:type="paragraph" w:styleId="a6">
    <w:name w:val="footer"/>
    <w:basedOn w:val="a"/>
    <w:link w:val="Char0"/>
    <w:uiPriority w:val="99"/>
    <w:qFormat/>
    <w:rsid w:val="00F20ADA"/>
    <w:pPr>
      <w:tabs>
        <w:tab w:val="center" w:pos="4153"/>
        <w:tab w:val="right" w:pos="8306"/>
      </w:tabs>
      <w:snapToGrid w:val="0"/>
      <w:jc w:val="left"/>
    </w:pPr>
    <w:rPr>
      <w:sz w:val="18"/>
      <w:szCs w:val="18"/>
    </w:rPr>
  </w:style>
  <w:style w:type="paragraph" w:styleId="a7">
    <w:name w:val="header"/>
    <w:basedOn w:val="a"/>
    <w:link w:val="Char1"/>
    <w:uiPriority w:val="99"/>
    <w:qFormat/>
    <w:rsid w:val="00F20ADA"/>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rsid w:val="00F20ADA"/>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2"/>
    <w:qFormat/>
    <w:locked/>
    <w:rsid w:val="00F20ADA"/>
    <w:pPr>
      <w:spacing w:before="240" w:after="60"/>
      <w:jc w:val="center"/>
      <w:outlineLvl w:val="0"/>
    </w:pPr>
    <w:rPr>
      <w:rFonts w:asciiTheme="majorHAnsi" w:hAnsiTheme="majorHAnsi" w:cstheme="majorBidi"/>
      <w:b/>
      <w:bCs/>
      <w:sz w:val="32"/>
      <w:szCs w:val="32"/>
    </w:rPr>
  </w:style>
  <w:style w:type="character" w:styleId="aa">
    <w:name w:val="Strong"/>
    <w:basedOn w:val="a0"/>
    <w:uiPriority w:val="99"/>
    <w:qFormat/>
    <w:rsid w:val="00F20ADA"/>
    <w:rPr>
      <w:rFonts w:cs="Times New Roman"/>
      <w:b/>
      <w:bCs/>
    </w:rPr>
  </w:style>
  <w:style w:type="character" w:styleId="ab">
    <w:name w:val="page number"/>
    <w:basedOn w:val="a0"/>
    <w:uiPriority w:val="99"/>
    <w:qFormat/>
    <w:rsid w:val="00F20ADA"/>
    <w:rPr>
      <w:rFonts w:cs="Times New Roman"/>
    </w:rPr>
  </w:style>
  <w:style w:type="character" w:customStyle="1" w:styleId="Char">
    <w:name w:val="批注框文本 Char"/>
    <w:basedOn w:val="a0"/>
    <w:link w:val="a5"/>
    <w:uiPriority w:val="99"/>
    <w:semiHidden/>
    <w:qFormat/>
    <w:locked/>
    <w:rsid w:val="00F20ADA"/>
    <w:rPr>
      <w:rFonts w:cs="Times New Roman"/>
      <w:sz w:val="2"/>
    </w:rPr>
  </w:style>
  <w:style w:type="character" w:customStyle="1" w:styleId="Char0">
    <w:name w:val="页脚 Char"/>
    <w:basedOn w:val="a0"/>
    <w:link w:val="a6"/>
    <w:uiPriority w:val="99"/>
    <w:semiHidden/>
    <w:qFormat/>
    <w:locked/>
    <w:rsid w:val="00F20ADA"/>
    <w:rPr>
      <w:rFonts w:cs="Times New Roman"/>
      <w:sz w:val="18"/>
      <w:szCs w:val="18"/>
    </w:rPr>
  </w:style>
  <w:style w:type="paragraph" w:customStyle="1" w:styleId="New">
    <w:name w:val="正文 New"/>
    <w:uiPriority w:val="99"/>
    <w:qFormat/>
    <w:rsid w:val="00F20ADA"/>
    <w:pPr>
      <w:widowControl w:val="0"/>
      <w:jc w:val="both"/>
    </w:pPr>
    <w:rPr>
      <w:rFonts w:ascii="Times New Roman" w:eastAsia="宋体" w:hAnsi="Times New Roman" w:cs="Times New Roman"/>
      <w:kern w:val="2"/>
      <w:sz w:val="21"/>
      <w:szCs w:val="24"/>
    </w:rPr>
  </w:style>
  <w:style w:type="character" w:customStyle="1" w:styleId="Char1">
    <w:name w:val="页眉 Char"/>
    <w:basedOn w:val="a0"/>
    <w:link w:val="a7"/>
    <w:uiPriority w:val="99"/>
    <w:qFormat/>
    <w:locked/>
    <w:rsid w:val="00F20ADA"/>
    <w:rPr>
      <w:rFonts w:cs="Times New Roman"/>
      <w:kern w:val="2"/>
      <w:sz w:val="18"/>
      <w:szCs w:val="18"/>
    </w:rPr>
  </w:style>
  <w:style w:type="paragraph" w:styleId="ac">
    <w:name w:val="List Paragraph"/>
    <w:basedOn w:val="a"/>
    <w:uiPriority w:val="34"/>
    <w:qFormat/>
    <w:rsid w:val="00F20ADA"/>
    <w:pPr>
      <w:ind w:firstLineChars="200" w:firstLine="420"/>
    </w:pPr>
  </w:style>
  <w:style w:type="paragraph" w:styleId="ad">
    <w:name w:val="No Spacing"/>
    <w:uiPriority w:val="1"/>
    <w:qFormat/>
    <w:rsid w:val="00F20ADA"/>
    <w:pPr>
      <w:widowControl w:val="0"/>
      <w:jc w:val="both"/>
    </w:pPr>
    <w:rPr>
      <w:rFonts w:ascii="Times New Roman" w:eastAsia="宋体" w:hAnsi="Times New Roman" w:cs="Times New Roman"/>
      <w:kern w:val="2"/>
      <w:sz w:val="21"/>
      <w:szCs w:val="24"/>
    </w:rPr>
  </w:style>
  <w:style w:type="character" w:customStyle="1" w:styleId="Char2">
    <w:name w:val="标题 Char"/>
    <w:basedOn w:val="a0"/>
    <w:link w:val="a9"/>
    <w:qFormat/>
    <w:rsid w:val="00F20ADA"/>
    <w:rPr>
      <w:rFonts w:asciiTheme="majorHAnsi" w:hAnsiTheme="majorHAnsi" w:cstheme="majorBidi"/>
      <w:b/>
      <w:bCs/>
      <w:sz w:val="32"/>
      <w:szCs w:val="32"/>
    </w:rPr>
  </w:style>
  <w:style w:type="character" w:customStyle="1" w:styleId="ae">
    <w:name w:val="标题 字符"/>
    <w:qFormat/>
    <w:rsid w:val="00F20ADA"/>
    <w:rPr>
      <w:rFonts w:ascii="等线 Light" w:hAnsi="等线 Light" w:cs="Times New Roman"/>
      <w:b/>
      <w:bCs/>
      <w:kern w:val="2"/>
      <w:sz w:val="32"/>
      <w:szCs w:val="32"/>
    </w:rPr>
  </w:style>
  <w:style w:type="character" w:customStyle="1" w:styleId="NormalCharacter">
    <w:name w:val="NormalCharacter"/>
    <w:semiHidden/>
    <w:rsid w:val="004E4799"/>
  </w:style>
  <w:style w:type="character" w:customStyle="1" w:styleId="markedcontent">
    <w:name w:val="markedcontent"/>
    <w:basedOn w:val="a0"/>
    <w:rsid w:val="00286C91"/>
  </w:style>
</w:styles>
</file>

<file path=word/webSettings.xml><?xml version="1.0" encoding="utf-8"?>
<w:webSettings xmlns:r="http://schemas.openxmlformats.org/officeDocument/2006/relationships" xmlns:w="http://schemas.openxmlformats.org/wordprocessingml/2006/main">
  <w:divs>
    <w:div w:id="247883137">
      <w:bodyDiv w:val="1"/>
      <w:marLeft w:val="0"/>
      <w:marRight w:val="0"/>
      <w:marTop w:val="0"/>
      <w:marBottom w:val="0"/>
      <w:divBdr>
        <w:top w:val="none" w:sz="0" w:space="0" w:color="auto"/>
        <w:left w:val="none" w:sz="0" w:space="0" w:color="auto"/>
        <w:bottom w:val="none" w:sz="0" w:space="0" w:color="auto"/>
        <w:right w:val="none" w:sz="0" w:space="0" w:color="auto"/>
      </w:divBdr>
    </w:div>
    <w:div w:id="267741309">
      <w:bodyDiv w:val="1"/>
      <w:marLeft w:val="0"/>
      <w:marRight w:val="0"/>
      <w:marTop w:val="0"/>
      <w:marBottom w:val="0"/>
      <w:divBdr>
        <w:top w:val="none" w:sz="0" w:space="0" w:color="auto"/>
        <w:left w:val="none" w:sz="0" w:space="0" w:color="auto"/>
        <w:bottom w:val="none" w:sz="0" w:space="0" w:color="auto"/>
        <w:right w:val="none" w:sz="0" w:space="0" w:color="auto"/>
      </w:divBdr>
    </w:div>
    <w:div w:id="1041128708">
      <w:bodyDiv w:val="1"/>
      <w:marLeft w:val="0"/>
      <w:marRight w:val="0"/>
      <w:marTop w:val="0"/>
      <w:marBottom w:val="0"/>
      <w:divBdr>
        <w:top w:val="none" w:sz="0" w:space="0" w:color="auto"/>
        <w:left w:val="none" w:sz="0" w:space="0" w:color="auto"/>
        <w:bottom w:val="none" w:sz="0" w:space="0" w:color="auto"/>
        <w:right w:val="none" w:sz="0" w:space="0" w:color="auto"/>
      </w:divBdr>
    </w:div>
    <w:div w:id="1076392067">
      <w:bodyDiv w:val="1"/>
      <w:marLeft w:val="0"/>
      <w:marRight w:val="0"/>
      <w:marTop w:val="0"/>
      <w:marBottom w:val="0"/>
      <w:divBdr>
        <w:top w:val="none" w:sz="0" w:space="0" w:color="auto"/>
        <w:left w:val="none" w:sz="0" w:space="0" w:color="auto"/>
        <w:bottom w:val="none" w:sz="0" w:space="0" w:color="auto"/>
        <w:right w:val="none" w:sz="0" w:space="0" w:color="auto"/>
      </w:divBdr>
    </w:div>
    <w:div w:id="1215434755">
      <w:bodyDiv w:val="1"/>
      <w:marLeft w:val="0"/>
      <w:marRight w:val="0"/>
      <w:marTop w:val="0"/>
      <w:marBottom w:val="0"/>
      <w:divBdr>
        <w:top w:val="none" w:sz="0" w:space="0" w:color="auto"/>
        <w:left w:val="none" w:sz="0" w:space="0" w:color="auto"/>
        <w:bottom w:val="none" w:sz="0" w:space="0" w:color="auto"/>
        <w:right w:val="none" w:sz="0" w:space="0" w:color="auto"/>
      </w:divBdr>
    </w:div>
    <w:div w:id="1435252056">
      <w:bodyDiv w:val="1"/>
      <w:marLeft w:val="0"/>
      <w:marRight w:val="0"/>
      <w:marTop w:val="0"/>
      <w:marBottom w:val="0"/>
      <w:divBdr>
        <w:top w:val="none" w:sz="0" w:space="0" w:color="auto"/>
        <w:left w:val="none" w:sz="0" w:space="0" w:color="auto"/>
        <w:bottom w:val="none" w:sz="0" w:space="0" w:color="auto"/>
        <w:right w:val="none" w:sz="0" w:space="0" w:color="auto"/>
      </w:divBdr>
    </w:div>
    <w:div w:id="1782073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76837B-2CC1-4527-B969-BE6846997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242</Words>
  <Characters>1382</Characters>
  <Application>Microsoft Office Word</Application>
  <DocSecurity>0</DocSecurity>
  <Lines>11</Lines>
  <Paragraphs>3</Paragraphs>
  <ScaleCrop>false</ScaleCrop>
  <Company>WWW.TYGHOST.COM</Company>
  <LinksUpToDate>false</LinksUpToDate>
  <CharactersWithSpaces>1621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 京 公 路 学 会 信 息</dc:title>
  <dc:creator>lenovo</dc:creator>
  <cp:lastModifiedBy>公路学会</cp:lastModifiedBy>
  <cp:revision>3</cp:revision>
  <cp:lastPrinted>2023-04-25T05:44:00Z</cp:lastPrinted>
  <dcterms:created xsi:type="dcterms:W3CDTF">2023-04-25T06:15:00Z</dcterms:created>
  <dcterms:modified xsi:type="dcterms:W3CDTF">2023-04-25T06:25:00Z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