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94D0" w14:textId="0F5E8560" w:rsidR="006661E6" w:rsidRPr="006661E6" w:rsidRDefault="006661E6" w:rsidP="006661E6">
      <w:pPr>
        <w:jc w:val="left"/>
        <w:rPr>
          <w:rFonts w:ascii="宋体" w:hAnsi="宋体"/>
          <w:sz w:val="32"/>
          <w:szCs w:val="32"/>
        </w:rPr>
      </w:pPr>
      <w:r w:rsidRPr="006661E6">
        <w:rPr>
          <w:rFonts w:ascii="宋体" w:hAnsi="宋体" w:hint="eastAsia"/>
          <w:sz w:val="32"/>
          <w:szCs w:val="32"/>
        </w:rPr>
        <w:t>附件1</w:t>
      </w:r>
    </w:p>
    <w:p w14:paraId="6AF01552" w14:textId="539D973B" w:rsidR="00AA7071" w:rsidRPr="003D4281" w:rsidRDefault="00AA7071" w:rsidP="00AA7071">
      <w:pPr>
        <w:jc w:val="center"/>
        <w:rPr>
          <w:rFonts w:ascii="宋体" w:hAnsi="宋体"/>
          <w:b/>
          <w:bCs/>
          <w:sz w:val="32"/>
          <w:szCs w:val="32"/>
        </w:rPr>
      </w:pPr>
      <w:r w:rsidRPr="003D4281">
        <w:rPr>
          <w:rFonts w:ascii="宋体" w:hAnsi="宋体" w:hint="eastAsia"/>
          <w:b/>
          <w:bCs/>
          <w:sz w:val="32"/>
          <w:szCs w:val="32"/>
        </w:rPr>
        <w:t>关于</w:t>
      </w:r>
      <w:r w:rsidR="000E176F" w:rsidRPr="003D4281">
        <w:rPr>
          <w:rFonts w:ascii="宋体" w:hAnsi="宋体" w:hint="eastAsia"/>
          <w:b/>
          <w:bCs/>
          <w:sz w:val="32"/>
          <w:szCs w:val="32"/>
        </w:rPr>
        <w:t>加强</w:t>
      </w:r>
      <w:r w:rsidRPr="003D4281">
        <w:rPr>
          <w:rFonts w:ascii="宋体" w:hAnsi="宋体" w:hint="eastAsia"/>
          <w:b/>
          <w:bCs/>
          <w:sz w:val="32"/>
          <w:szCs w:val="32"/>
        </w:rPr>
        <w:t>交通行业科技成果管理工作的通知</w:t>
      </w:r>
    </w:p>
    <w:p w14:paraId="43E7473A" w14:textId="3C65ACDE" w:rsidR="00FA59CD" w:rsidRPr="000F0928" w:rsidRDefault="00AA7071" w:rsidP="00AA7071">
      <w:pPr>
        <w:jc w:val="center"/>
        <w:rPr>
          <w:rFonts w:ascii="宋体" w:hAnsi="宋体"/>
          <w:b/>
          <w:bCs/>
          <w:sz w:val="32"/>
          <w:szCs w:val="32"/>
        </w:rPr>
      </w:pPr>
      <w:r w:rsidRPr="000F0928">
        <w:rPr>
          <w:rFonts w:ascii="宋体" w:hAnsi="宋体" w:hint="eastAsia"/>
          <w:b/>
          <w:bCs/>
          <w:sz w:val="32"/>
          <w:szCs w:val="32"/>
        </w:rPr>
        <w:t>（征求意见稿）</w:t>
      </w:r>
    </w:p>
    <w:p w14:paraId="7276A9D3" w14:textId="5745BA03" w:rsidR="00322854" w:rsidRDefault="00322854" w:rsidP="00322854">
      <w:pPr>
        <w:widowControl/>
        <w:shd w:val="clear" w:color="auto" w:fill="FFFFFF"/>
        <w:jc w:val="left"/>
        <w:rPr>
          <w:rFonts w:ascii="宋体" w:hAnsi="宋体"/>
          <w:color w:val="000000"/>
          <w:kern w:val="0"/>
          <w:sz w:val="28"/>
          <w:szCs w:val="28"/>
        </w:rPr>
      </w:pPr>
      <w:bookmarkStart w:id="0" w:name="_Hlk40622133"/>
      <w:r>
        <w:rPr>
          <w:rFonts w:ascii="宋体" w:hAnsi="宋体" w:hint="eastAsia"/>
          <w:color w:val="000000"/>
          <w:kern w:val="0"/>
          <w:sz w:val="28"/>
          <w:szCs w:val="28"/>
        </w:rPr>
        <w:t>各</w:t>
      </w:r>
      <w:r w:rsidR="00B41215">
        <w:rPr>
          <w:rFonts w:ascii="宋体" w:hAnsi="宋体" w:hint="eastAsia"/>
          <w:color w:val="000000"/>
          <w:kern w:val="0"/>
          <w:sz w:val="28"/>
          <w:szCs w:val="28"/>
        </w:rPr>
        <w:t>有关</w:t>
      </w:r>
      <w:r>
        <w:rPr>
          <w:rFonts w:ascii="宋体" w:hAnsi="宋体" w:hint="eastAsia"/>
          <w:color w:val="000000"/>
          <w:kern w:val="0"/>
          <w:sz w:val="28"/>
          <w:szCs w:val="28"/>
        </w:rPr>
        <w:t>单位：</w:t>
      </w:r>
    </w:p>
    <w:p w14:paraId="5A1B4782" w14:textId="38BAD5D1" w:rsidR="009256C3" w:rsidRDefault="00906BBF" w:rsidP="00906BBF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  <w:highlight w:val="yellow"/>
        </w:rPr>
      </w:pPr>
      <w:r w:rsidRPr="000F0928">
        <w:rPr>
          <w:rFonts w:ascii="宋体" w:hAnsi="宋体"/>
          <w:color w:val="000000"/>
          <w:kern w:val="0"/>
          <w:sz w:val="28"/>
          <w:szCs w:val="28"/>
        </w:rPr>
        <w:t>为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深入贯彻落实国家创新驱动发展战略和《交通强国建设纲要》</w:t>
      </w:r>
      <w:r w:rsidRPr="009256C3">
        <w:rPr>
          <w:rFonts w:ascii="宋体" w:hAnsi="宋体" w:hint="eastAsia"/>
          <w:color w:val="000000"/>
          <w:kern w:val="0"/>
          <w:sz w:val="28"/>
          <w:szCs w:val="28"/>
        </w:rPr>
        <w:t>，坚持</w:t>
      </w:r>
      <w:r w:rsidR="009256C3">
        <w:rPr>
          <w:rFonts w:ascii="宋体" w:hAnsi="宋体" w:hint="eastAsia"/>
          <w:color w:val="000000"/>
          <w:kern w:val="0"/>
          <w:sz w:val="28"/>
          <w:szCs w:val="28"/>
        </w:rPr>
        <w:t>创新发展</w:t>
      </w:r>
      <w:r w:rsidRPr="009256C3">
        <w:rPr>
          <w:rFonts w:ascii="宋体" w:hAnsi="宋体" w:hint="eastAsia"/>
          <w:color w:val="000000"/>
          <w:kern w:val="0"/>
          <w:sz w:val="28"/>
          <w:szCs w:val="28"/>
        </w:rPr>
        <w:t>理念，</w:t>
      </w:r>
      <w:r w:rsidR="00975C44">
        <w:rPr>
          <w:rFonts w:ascii="宋体" w:hAnsi="宋体" w:hint="eastAsia"/>
          <w:color w:val="000000"/>
          <w:kern w:val="0"/>
          <w:sz w:val="28"/>
          <w:szCs w:val="28"/>
        </w:rPr>
        <w:t>引导</w:t>
      </w:r>
      <w:r w:rsidR="00975C44" w:rsidRPr="009256C3">
        <w:rPr>
          <w:rFonts w:ascii="宋体" w:hAnsi="宋体" w:hint="eastAsia"/>
          <w:color w:val="000000"/>
          <w:kern w:val="0"/>
          <w:sz w:val="28"/>
          <w:szCs w:val="28"/>
        </w:rPr>
        <w:t>行业优质科技资源聚焦到北京市现代化城市交通系统建设，</w:t>
      </w:r>
      <w:r w:rsidR="009256C3" w:rsidRPr="009256C3">
        <w:rPr>
          <w:rFonts w:ascii="宋体" w:hAnsi="宋体" w:hint="eastAsia"/>
          <w:color w:val="000000"/>
          <w:kern w:val="0"/>
          <w:sz w:val="28"/>
          <w:szCs w:val="28"/>
        </w:rPr>
        <w:t>我委将加强科技成果管理，</w:t>
      </w:r>
      <w:r w:rsidR="00975C44" w:rsidRPr="00975C44">
        <w:rPr>
          <w:rFonts w:ascii="宋体" w:hAnsi="宋体"/>
          <w:color w:val="000000"/>
          <w:kern w:val="0"/>
          <w:sz w:val="28"/>
          <w:szCs w:val="28"/>
        </w:rPr>
        <w:t>促进成果开放共享和转化应用</w:t>
      </w:r>
      <w:r w:rsidR="00975C44" w:rsidRPr="009256C3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9256C3" w:rsidRPr="009256C3">
        <w:rPr>
          <w:rFonts w:ascii="宋体" w:hAnsi="宋体" w:hint="eastAsia"/>
          <w:color w:val="000000"/>
          <w:kern w:val="0"/>
          <w:sz w:val="28"/>
          <w:szCs w:val="28"/>
        </w:rPr>
        <w:t>现将有关事项通知如下：</w:t>
      </w:r>
    </w:p>
    <w:bookmarkEnd w:id="0"/>
    <w:p w14:paraId="3A0C764B" w14:textId="32C64DAA" w:rsidR="00975C44" w:rsidRPr="009F3694" w:rsidRDefault="00975C44" w:rsidP="00975C44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 w:rsidRPr="009F3694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一、指导思想</w:t>
      </w:r>
    </w:p>
    <w:p w14:paraId="7875C64F" w14:textId="1DDEF2D5" w:rsidR="00473476" w:rsidRPr="00975C44" w:rsidRDefault="002F34E7" w:rsidP="00473476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以习近平新时代中国特色社会主义思想为指导，</w:t>
      </w:r>
      <w:r w:rsidRPr="002F34E7">
        <w:rPr>
          <w:rFonts w:ascii="宋体" w:hAnsi="宋体" w:hint="eastAsia"/>
          <w:color w:val="000000"/>
          <w:kern w:val="0"/>
          <w:sz w:val="28"/>
          <w:szCs w:val="28"/>
        </w:rPr>
        <w:t>按照市委市政府和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市</w:t>
      </w:r>
      <w:r w:rsidRPr="002F34E7">
        <w:rPr>
          <w:rFonts w:ascii="宋体" w:hAnsi="宋体" w:hint="eastAsia"/>
          <w:color w:val="000000"/>
          <w:kern w:val="0"/>
          <w:sz w:val="28"/>
          <w:szCs w:val="28"/>
        </w:rPr>
        <w:t>交通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委</w:t>
      </w:r>
      <w:r w:rsidRPr="002F34E7">
        <w:rPr>
          <w:rFonts w:ascii="宋体" w:hAnsi="宋体" w:hint="eastAsia"/>
          <w:color w:val="000000"/>
          <w:kern w:val="0"/>
          <w:sz w:val="28"/>
          <w:szCs w:val="28"/>
        </w:rPr>
        <w:t>的工作部署，</w:t>
      </w:r>
      <w:r w:rsidR="00363ABE">
        <w:rPr>
          <w:rFonts w:ascii="宋体" w:hAnsi="宋体" w:hint="eastAsia"/>
          <w:color w:val="000000"/>
          <w:kern w:val="0"/>
          <w:sz w:val="28"/>
          <w:szCs w:val="28"/>
        </w:rPr>
        <w:t>创新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科技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工作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管理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模式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AE5DCE">
        <w:rPr>
          <w:rFonts w:ascii="宋体" w:hAnsi="宋体" w:hint="eastAsia"/>
          <w:color w:val="000000"/>
          <w:kern w:val="0"/>
          <w:sz w:val="28"/>
          <w:szCs w:val="28"/>
        </w:rPr>
        <w:t>构建北京市交通行业科技成果推广平台，建立完善科技</w:t>
      </w:r>
      <w:r w:rsidR="00AE5DCE" w:rsidRPr="000F0928">
        <w:rPr>
          <w:rFonts w:ascii="宋体" w:hAnsi="宋体" w:hint="eastAsia"/>
          <w:color w:val="000000"/>
          <w:kern w:val="0"/>
          <w:sz w:val="28"/>
          <w:szCs w:val="28"/>
        </w:rPr>
        <w:t>成果信息发布、共享机制</w:t>
      </w:r>
      <w:r w:rsidR="00363ABE">
        <w:rPr>
          <w:rFonts w:ascii="宋体" w:hAnsi="宋体" w:hint="eastAsia"/>
          <w:color w:val="000000"/>
          <w:kern w:val="0"/>
          <w:sz w:val="28"/>
          <w:szCs w:val="28"/>
        </w:rPr>
        <w:t>，实施</w:t>
      </w:r>
      <w:r w:rsidR="00363ABE" w:rsidRPr="00906BBF">
        <w:rPr>
          <w:rFonts w:ascii="宋体" w:hAnsi="宋体" w:hint="eastAsia"/>
          <w:color w:val="000000"/>
          <w:kern w:val="0"/>
          <w:sz w:val="28"/>
          <w:szCs w:val="28"/>
        </w:rPr>
        <w:t>科技成果清单</w:t>
      </w:r>
      <w:r w:rsidR="00363ABE">
        <w:rPr>
          <w:rFonts w:ascii="宋体" w:hAnsi="宋体" w:hint="eastAsia"/>
          <w:color w:val="000000"/>
          <w:kern w:val="0"/>
          <w:sz w:val="28"/>
          <w:szCs w:val="28"/>
        </w:rPr>
        <w:t>管理，强化</w:t>
      </w:r>
      <w:r w:rsidR="00363ABE" w:rsidRPr="00906BBF">
        <w:rPr>
          <w:rFonts w:ascii="宋体" w:hAnsi="宋体" w:hint="eastAsia"/>
          <w:color w:val="000000"/>
          <w:kern w:val="0"/>
          <w:sz w:val="28"/>
          <w:szCs w:val="28"/>
        </w:rPr>
        <w:t>科技成果推优</w:t>
      </w:r>
      <w:r w:rsidR="00363ABE">
        <w:rPr>
          <w:rFonts w:ascii="宋体" w:hAnsi="宋体" w:hint="eastAsia"/>
          <w:color w:val="000000"/>
          <w:kern w:val="0"/>
          <w:sz w:val="28"/>
          <w:szCs w:val="28"/>
        </w:rPr>
        <w:t>工作</w:t>
      </w:r>
      <w:r w:rsidR="00363ABE" w:rsidRPr="00906BBF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有效凝聚行业</w:t>
      </w:r>
      <w:r w:rsidR="009F3694">
        <w:rPr>
          <w:rFonts w:ascii="宋体" w:hAnsi="宋体" w:hint="eastAsia"/>
          <w:color w:val="000000"/>
          <w:kern w:val="0"/>
          <w:sz w:val="28"/>
          <w:szCs w:val="28"/>
        </w:rPr>
        <w:t>科技资源和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创新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能力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，形成科技攻关、平台建设、成果公开共享和推广应用的完整链条，</w:t>
      </w:r>
      <w:r w:rsidR="00363ABE" w:rsidRPr="00322854">
        <w:rPr>
          <w:rFonts w:ascii="宋体" w:hAnsi="宋体" w:hint="eastAsia"/>
          <w:color w:val="000000"/>
          <w:kern w:val="0"/>
          <w:sz w:val="28"/>
          <w:szCs w:val="28"/>
        </w:rPr>
        <w:t>促进技术创新要素自由流动</w:t>
      </w:r>
      <w:r w:rsidR="00363ABE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发挥政府在新技术推广应用方面的</w:t>
      </w:r>
      <w:r w:rsidR="00473476">
        <w:rPr>
          <w:rFonts w:ascii="宋体" w:hAnsi="宋体" w:hint="eastAsia"/>
          <w:color w:val="000000"/>
          <w:kern w:val="0"/>
          <w:sz w:val="28"/>
          <w:szCs w:val="28"/>
        </w:rPr>
        <w:t>引导</w:t>
      </w:r>
      <w:r w:rsidR="00473476" w:rsidRPr="00975C44">
        <w:rPr>
          <w:rFonts w:ascii="宋体" w:hAnsi="宋体"/>
          <w:color w:val="000000"/>
          <w:kern w:val="0"/>
          <w:sz w:val="28"/>
          <w:szCs w:val="28"/>
        </w:rPr>
        <w:t>作用</w:t>
      </w:r>
      <w:r w:rsidR="009F3694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55B8F691" w14:textId="66499667" w:rsidR="00AA7071" w:rsidRPr="000F0928" w:rsidRDefault="00363ABE" w:rsidP="00AA7071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二</w:t>
      </w:r>
      <w:r w:rsidR="00DD29CA"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、内容及范围</w:t>
      </w:r>
    </w:p>
    <w:p w14:paraId="6782E2D3" w14:textId="165B6FDD" w:rsidR="00F5784B" w:rsidRPr="000F0928" w:rsidRDefault="00F5784B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交通行业科技成果</w:t>
      </w:r>
      <w:r w:rsidR="003D4281" w:rsidRPr="000F0928">
        <w:rPr>
          <w:rFonts w:ascii="宋体" w:hAnsi="宋体" w:hint="eastAsia"/>
          <w:color w:val="000000"/>
          <w:kern w:val="0"/>
          <w:sz w:val="28"/>
          <w:szCs w:val="28"/>
        </w:rPr>
        <w:t>应为技</w:t>
      </w:r>
      <w:r w:rsidR="003D4281" w:rsidRPr="000F0928">
        <w:rPr>
          <w:rFonts w:ascii="宋体" w:hAnsi="宋体"/>
          <w:color w:val="000000"/>
          <w:kern w:val="0"/>
          <w:sz w:val="28"/>
          <w:szCs w:val="28"/>
        </w:rPr>
        <w:t>术成熟度高，应用前景广，对行业发展有显著促进作用的</w:t>
      </w:r>
      <w:r w:rsidR="003D4281" w:rsidRPr="000F0928">
        <w:rPr>
          <w:rFonts w:ascii="宋体" w:hAnsi="宋体" w:hint="eastAsia"/>
          <w:color w:val="000000"/>
          <w:kern w:val="0"/>
          <w:sz w:val="28"/>
          <w:szCs w:val="28"/>
        </w:rPr>
        <w:t>北京市的</w:t>
      </w:r>
      <w:r w:rsidR="003D4281" w:rsidRPr="000F0928">
        <w:rPr>
          <w:rFonts w:ascii="宋体" w:hAnsi="宋体"/>
          <w:color w:val="000000"/>
          <w:kern w:val="0"/>
          <w:sz w:val="28"/>
          <w:szCs w:val="28"/>
        </w:rPr>
        <w:t>新技术、新工艺、新材料、新装备和新方法</w:t>
      </w:r>
      <w:r w:rsidR="003D4281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涵盖交通基础设施、运输服务、智慧交通、信息化大数据、节能减排</w:t>
      </w:r>
      <w:r w:rsidR="007B1F3F">
        <w:rPr>
          <w:rFonts w:ascii="宋体" w:hAnsi="宋体" w:hint="eastAsia"/>
          <w:color w:val="000000"/>
          <w:kern w:val="0"/>
          <w:sz w:val="28"/>
          <w:szCs w:val="28"/>
        </w:rPr>
        <w:t>等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5个领域</w:t>
      </w:r>
      <w:r w:rsidR="003D4281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01C162AA" w14:textId="42ACAA3C" w:rsidR="00AA7071" w:rsidRPr="000F0928" w:rsidRDefault="00363ABE" w:rsidP="00AA7071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三</w:t>
      </w:r>
      <w:r w:rsidR="00AA7071"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、</w:t>
      </w:r>
      <w:r w:rsidR="00F012C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管理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流程</w:t>
      </w:r>
    </w:p>
    <w:p w14:paraId="42658CA6" w14:textId="15A270EE" w:rsidR="00951CA1" w:rsidRDefault="00F012C8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lastRenderedPageBreak/>
        <w:t>推进</w:t>
      </w:r>
      <w:r w:rsidR="00951CA1" w:rsidRPr="00951CA1">
        <w:rPr>
          <w:rFonts w:ascii="宋体" w:hAnsi="宋体" w:hint="eastAsia"/>
          <w:color w:val="000000"/>
          <w:kern w:val="0"/>
          <w:sz w:val="28"/>
          <w:szCs w:val="28"/>
        </w:rPr>
        <w:t>科技成果清单管理，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运用</w:t>
      </w:r>
      <w:r w:rsidR="00951CA1" w:rsidRPr="00951CA1">
        <w:rPr>
          <w:rFonts w:ascii="宋体" w:hAnsi="宋体" w:hint="eastAsia"/>
          <w:color w:val="000000"/>
          <w:kern w:val="0"/>
          <w:sz w:val="28"/>
          <w:szCs w:val="28"/>
        </w:rPr>
        <w:t>信息化平台服务手段，搭建多方交流、互动、共享平台，促进科技成果的互认、转化及应用，切实有效提升行业科技水平。</w:t>
      </w:r>
    </w:p>
    <w:p w14:paraId="745A2CE8" w14:textId="3CE682A9" w:rsidR="00722FB5" w:rsidRDefault="007918BB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/>
          <w:color w:val="000000"/>
          <w:kern w:val="0"/>
          <w:sz w:val="28"/>
          <w:szCs w:val="28"/>
        </w:rPr>
        <w:t>（</w:t>
      </w:r>
      <w:r w:rsidR="00951CA1">
        <w:rPr>
          <w:rFonts w:ascii="宋体" w:hAnsi="宋体" w:hint="eastAsia"/>
          <w:color w:val="000000"/>
          <w:kern w:val="0"/>
          <w:sz w:val="28"/>
          <w:szCs w:val="28"/>
        </w:rPr>
        <w:t>一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）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市交通委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每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2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年组织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开展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一次</w:t>
      </w:r>
      <w:r w:rsidR="003D4281">
        <w:rPr>
          <w:rFonts w:ascii="宋体" w:hAnsi="宋体" w:hint="eastAsia"/>
          <w:color w:val="000000"/>
          <w:kern w:val="0"/>
          <w:sz w:val="28"/>
          <w:szCs w:val="28"/>
        </w:rPr>
        <w:t>行业</w:t>
      </w:r>
      <w:r w:rsidR="002D0E69" w:rsidRPr="000F0928">
        <w:rPr>
          <w:rFonts w:ascii="宋体" w:hAnsi="宋体" w:hint="eastAsia"/>
          <w:color w:val="000000"/>
          <w:kern w:val="0"/>
          <w:sz w:val="28"/>
          <w:szCs w:val="28"/>
        </w:rPr>
        <w:t>科技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成果</w:t>
      </w:r>
      <w:r w:rsidR="00F012C8">
        <w:rPr>
          <w:rFonts w:ascii="宋体" w:hAnsi="宋体" w:hint="eastAsia"/>
          <w:color w:val="000000"/>
          <w:kern w:val="0"/>
          <w:sz w:val="28"/>
          <w:szCs w:val="28"/>
        </w:rPr>
        <w:t>清单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发布</w:t>
      </w:r>
      <w:r w:rsidR="00F012C8">
        <w:rPr>
          <w:rFonts w:ascii="宋体" w:hAnsi="宋体" w:hint="eastAsia"/>
          <w:color w:val="000000"/>
          <w:kern w:val="0"/>
          <w:sz w:val="28"/>
          <w:szCs w:val="28"/>
        </w:rPr>
        <w:t>工作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722FB5" w:rsidRPr="000F0928">
        <w:rPr>
          <w:rFonts w:ascii="宋体" w:hAnsi="宋体" w:hint="eastAsia"/>
          <w:color w:val="000000"/>
          <w:kern w:val="0"/>
          <w:sz w:val="28"/>
          <w:szCs w:val="28"/>
        </w:rPr>
        <w:t>采用科技成果单位自主申报、专家会议评审方式进行</w:t>
      </w:r>
      <w:r w:rsidR="00EA246F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21804557" w14:textId="20E5AB78" w:rsidR="00EA246F" w:rsidRPr="000F0928" w:rsidRDefault="00EA246F" w:rsidP="00EA246F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清单内容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包括科技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成果名称、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成果类别、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技术特点和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主要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性能指标、主要应用领域、已推广应用的实例、持有单位名称、主要完成人等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461B021C" w14:textId="6875ACF8" w:rsidR="00722FB5" w:rsidRDefault="00722FB5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（二）市交通委</w:t>
      </w:r>
      <w:r w:rsidR="00F012C8" w:rsidRPr="00F012C8">
        <w:rPr>
          <w:rFonts w:ascii="宋体" w:hAnsi="宋体"/>
          <w:color w:val="000000"/>
          <w:kern w:val="0"/>
          <w:sz w:val="28"/>
          <w:szCs w:val="28"/>
        </w:rPr>
        <w:t>发布</w:t>
      </w:r>
      <w:r w:rsidR="00F012C8" w:rsidRPr="00F012C8">
        <w:rPr>
          <w:rFonts w:ascii="宋体" w:hAnsi="宋体" w:hint="eastAsia"/>
          <w:color w:val="000000"/>
          <w:kern w:val="0"/>
          <w:sz w:val="28"/>
          <w:szCs w:val="28"/>
        </w:rPr>
        <w:t>行业科技成果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征集</w:t>
      </w:r>
      <w:r w:rsidR="00F012C8" w:rsidRPr="00F012C8">
        <w:rPr>
          <w:rFonts w:ascii="宋体" w:hAnsi="宋体"/>
          <w:color w:val="000000"/>
          <w:kern w:val="0"/>
          <w:sz w:val="28"/>
          <w:szCs w:val="28"/>
        </w:rPr>
        <w:t>申报通知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成果单位根据通知要求</w:t>
      </w:r>
      <w:r w:rsidRPr="00722FB5">
        <w:rPr>
          <w:rFonts w:ascii="宋体" w:hAnsi="宋体" w:hint="eastAsia"/>
          <w:color w:val="000000"/>
          <w:kern w:val="0"/>
          <w:sz w:val="28"/>
          <w:szCs w:val="28"/>
        </w:rPr>
        <w:t>进行自主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申报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（申报材料详见附件</w:t>
      </w:r>
      <w:r w:rsidR="00F37D08">
        <w:rPr>
          <w:rFonts w:ascii="宋体" w:hAnsi="宋体"/>
          <w:color w:val="000000"/>
          <w:kern w:val="0"/>
          <w:sz w:val="28"/>
          <w:szCs w:val="28"/>
        </w:rPr>
        <w:t>2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5DE1FB08" w14:textId="33AAF3A6" w:rsidR="00B50A46" w:rsidRDefault="00B50A46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（三）申报成果统一纳入“</w:t>
      </w:r>
      <w:r w:rsidRPr="001B70F2">
        <w:rPr>
          <w:rFonts w:ascii="宋体" w:hAnsi="宋体" w:hint="eastAsia"/>
          <w:color w:val="000000"/>
          <w:kern w:val="0"/>
          <w:sz w:val="28"/>
          <w:szCs w:val="28"/>
        </w:rPr>
        <w:t>北京市交通行业科技项目管理信息系统</w:t>
      </w:r>
      <w:r>
        <w:rPr>
          <w:rFonts w:ascii="宋体" w:hAnsi="宋体" w:hint="eastAsia"/>
          <w:color w:val="000000"/>
          <w:kern w:val="0"/>
          <w:sz w:val="28"/>
          <w:szCs w:val="28"/>
        </w:rPr>
        <w:t>成果库”。</w:t>
      </w:r>
    </w:p>
    <w:p w14:paraId="760AFD9A" w14:textId="1CA959F3" w:rsidR="00722FB5" w:rsidRPr="000F0928" w:rsidRDefault="00722FB5" w:rsidP="00722FB5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四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市交通委组织相关领域专家</w:t>
      </w:r>
      <w:r>
        <w:rPr>
          <w:rFonts w:ascii="宋体" w:hAnsi="宋体" w:hint="eastAsia"/>
          <w:color w:val="000000"/>
          <w:kern w:val="0"/>
          <w:sz w:val="28"/>
          <w:szCs w:val="28"/>
        </w:rPr>
        <w:t>对申报成果进行评审。评审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结果</w:t>
      </w:r>
      <w:r w:rsidR="003D4281">
        <w:rPr>
          <w:rFonts w:ascii="宋体" w:hAnsi="宋体" w:hint="eastAsia"/>
          <w:color w:val="000000"/>
          <w:kern w:val="0"/>
          <w:sz w:val="28"/>
          <w:szCs w:val="28"/>
        </w:rPr>
        <w:t>将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在</w:t>
      </w:r>
      <w:r w:rsidR="006661E6">
        <w:rPr>
          <w:rFonts w:ascii="宋体" w:hAnsi="宋体" w:hint="eastAsia"/>
          <w:color w:val="000000"/>
          <w:kern w:val="0"/>
          <w:sz w:val="28"/>
          <w:szCs w:val="28"/>
        </w:rPr>
        <w:t>“</w:t>
      </w:r>
      <w:r w:rsidR="006661E6" w:rsidRPr="000F0928">
        <w:rPr>
          <w:rFonts w:ascii="宋体" w:hAnsi="宋体" w:hint="eastAsia"/>
          <w:color w:val="000000"/>
          <w:kern w:val="0"/>
          <w:sz w:val="28"/>
          <w:szCs w:val="28"/>
        </w:rPr>
        <w:t>北京市交通行业科技成果推广平台</w:t>
      </w:r>
      <w:r w:rsidR="006661E6">
        <w:rPr>
          <w:rFonts w:ascii="宋体" w:hAnsi="宋体" w:hint="eastAsia"/>
          <w:color w:val="000000"/>
          <w:kern w:val="0"/>
          <w:sz w:val="28"/>
          <w:szCs w:val="28"/>
        </w:rPr>
        <w:t>”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上公示，公示</w:t>
      </w:r>
      <w:r w:rsidRPr="00722FB5">
        <w:rPr>
          <w:rFonts w:ascii="宋体" w:hAnsi="宋体" w:hint="eastAsia"/>
          <w:color w:val="000000"/>
          <w:kern w:val="0"/>
          <w:sz w:val="28"/>
          <w:szCs w:val="28"/>
        </w:rPr>
        <w:t>期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为</w:t>
      </w:r>
      <w:r>
        <w:rPr>
          <w:rFonts w:ascii="宋体" w:hAnsi="宋体"/>
          <w:color w:val="000000"/>
          <w:kern w:val="0"/>
          <w:sz w:val="28"/>
          <w:szCs w:val="28"/>
        </w:rPr>
        <w:t>5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个工作日。公示后无异议的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予以</w:t>
      </w:r>
      <w:r w:rsidR="00B50A46">
        <w:rPr>
          <w:rFonts w:ascii="宋体" w:hAnsi="宋体" w:hint="eastAsia"/>
          <w:color w:val="000000"/>
          <w:kern w:val="0"/>
          <w:sz w:val="28"/>
          <w:szCs w:val="28"/>
        </w:rPr>
        <w:t>对外</w:t>
      </w:r>
      <w:r w:rsidRPr="00722FB5">
        <w:rPr>
          <w:rFonts w:ascii="宋体" w:hAnsi="宋体"/>
          <w:color w:val="000000"/>
          <w:kern w:val="0"/>
          <w:sz w:val="28"/>
          <w:szCs w:val="28"/>
        </w:rPr>
        <w:t>发布。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市交通委在公示期内受理异议申诉，进行异议核查，经核查确有问题的，取消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该项科技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成果资格。</w:t>
      </w:r>
    </w:p>
    <w:p w14:paraId="6F6CC591" w14:textId="19199C8D" w:rsidR="002D0E69" w:rsidRPr="000F0928" w:rsidRDefault="00073DB9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五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 w:rsidR="00E8097E" w:rsidRPr="000F0928">
        <w:rPr>
          <w:rFonts w:ascii="宋体" w:hAnsi="宋体" w:hint="eastAsia"/>
          <w:color w:val="000000"/>
          <w:kern w:val="0"/>
          <w:sz w:val="28"/>
          <w:szCs w:val="28"/>
        </w:rPr>
        <w:t>列入清单的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科技成果</w:t>
      </w:r>
      <w:r w:rsidR="007566A4" w:rsidRPr="000F0928">
        <w:rPr>
          <w:rFonts w:ascii="宋体" w:hAnsi="宋体" w:hint="eastAsia"/>
          <w:color w:val="000000"/>
          <w:kern w:val="0"/>
          <w:sz w:val="28"/>
          <w:szCs w:val="28"/>
        </w:rPr>
        <w:t>采用</w:t>
      </w:r>
      <w:r w:rsidR="007566A4" w:rsidRPr="000F0928">
        <w:rPr>
          <w:rFonts w:ascii="宋体" w:hAnsi="宋体"/>
          <w:color w:val="000000"/>
          <w:kern w:val="0"/>
          <w:sz w:val="28"/>
          <w:szCs w:val="28"/>
        </w:rPr>
        <w:t>动态</w:t>
      </w:r>
      <w:r w:rsidR="007566A4" w:rsidRPr="000F0928">
        <w:rPr>
          <w:rFonts w:ascii="宋体" w:hAnsi="宋体" w:hint="eastAsia"/>
          <w:color w:val="000000"/>
          <w:kern w:val="0"/>
          <w:sz w:val="28"/>
          <w:szCs w:val="28"/>
        </w:rPr>
        <w:t>化</w:t>
      </w:r>
      <w:r w:rsidR="007566A4" w:rsidRPr="000F0928">
        <w:rPr>
          <w:rFonts w:ascii="宋体" w:hAnsi="宋体"/>
          <w:color w:val="000000"/>
          <w:kern w:val="0"/>
          <w:sz w:val="28"/>
          <w:szCs w:val="28"/>
        </w:rPr>
        <w:t>管理，</w:t>
      </w:r>
      <w:r w:rsidR="007566A4" w:rsidRPr="000F0928">
        <w:rPr>
          <w:rFonts w:ascii="宋体" w:hAnsi="宋体" w:hint="eastAsia"/>
          <w:color w:val="000000"/>
          <w:kern w:val="0"/>
          <w:sz w:val="28"/>
          <w:szCs w:val="28"/>
        </w:rPr>
        <w:t>有效期为</w:t>
      </w:r>
      <w:r w:rsidR="008F1BBA">
        <w:rPr>
          <w:rFonts w:ascii="宋体" w:hAnsi="宋体"/>
          <w:color w:val="000000"/>
          <w:kern w:val="0"/>
          <w:sz w:val="28"/>
          <w:szCs w:val="28"/>
        </w:rPr>
        <w:t>6</w:t>
      </w:r>
      <w:r w:rsidR="007566A4" w:rsidRPr="000F0928">
        <w:rPr>
          <w:rFonts w:ascii="宋体" w:hAnsi="宋体" w:hint="eastAsia"/>
          <w:color w:val="000000"/>
          <w:kern w:val="0"/>
          <w:sz w:val="28"/>
          <w:szCs w:val="28"/>
        </w:rPr>
        <w:t>年</w:t>
      </w:r>
      <w:r w:rsidR="007566A4" w:rsidRPr="000F0928">
        <w:rPr>
          <w:rFonts w:ascii="宋体" w:hAnsi="宋体"/>
          <w:color w:val="000000"/>
          <w:kern w:val="0"/>
          <w:sz w:val="28"/>
          <w:szCs w:val="28"/>
        </w:rPr>
        <w:t>，有效期满自动</w:t>
      </w:r>
      <w:r w:rsidR="008F1BBA">
        <w:rPr>
          <w:rFonts w:ascii="宋体" w:hAnsi="宋体" w:hint="eastAsia"/>
          <w:color w:val="000000"/>
          <w:kern w:val="0"/>
          <w:sz w:val="28"/>
          <w:szCs w:val="28"/>
        </w:rPr>
        <w:t>更新</w:t>
      </w:r>
      <w:r w:rsidR="007566A4" w:rsidRPr="000F0928">
        <w:rPr>
          <w:rFonts w:ascii="宋体" w:hAnsi="宋体"/>
          <w:color w:val="000000"/>
          <w:kern w:val="0"/>
          <w:sz w:val="28"/>
          <w:szCs w:val="28"/>
        </w:rPr>
        <w:t>。</w:t>
      </w:r>
    </w:p>
    <w:p w14:paraId="3F6A9A58" w14:textId="0FF04EDA" w:rsidR="00EA246F" w:rsidRPr="000F0928" w:rsidRDefault="00EA246F" w:rsidP="00EA246F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四</w:t>
      </w:r>
      <w:r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申报条件</w:t>
      </w:r>
    </w:p>
    <w:p w14:paraId="3CF5A887" w14:textId="46179147" w:rsidR="007566A4" w:rsidRPr="000F0928" w:rsidRDefault="007566A4" w:rsidP="007918BB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EA246F">
        <w:rPr>
          <w:rFonts w:ascii="宋体" w:hAnsi="宋体" w:hint="eastAsia"/>
          <w:color w:val="000000"/>
          <w:kern w:val="0"/>
          <w:sz w:val="28"/>
          <w:szCs w:val="28"/>
        </w:rPr>
        <w:t>一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）申报单位应为成果持有单位。成果持有单位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应为具有独立法人资格、运行管理规范的科研机构、高等院校、企事业单位或行</w:t>
      </w:r>
      <w:r w:rsidRPr="000F0928">
        <w:rPr>
          <w:rFonts w:ascii="宋体" w:hAnsi="宋体"/>
          <w:color w:val="000000"/>
          <w:kern w:val="0"/>
          <w:sz w:val="28"/>
          <w:szCs w:val="28"/>
        </w:rPr>
        <w:lastRenderedPageBreak/>
        <w:t>业学会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协会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），应具备较强的技术服务能力并对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申报材料的真实性负法律责任。</w:t>
      </w:r>
    </w:p>
    <w:p w14:paraId="2F699F2F" w14:textId="4540FF6C" w:rsidR="007566A4" w:rsidRPr="000F0928" w:rsidRDefault="007566A4" w:rsidP="007566A4">
      <w:pPr>
        <w:widowControl/>
        <w:shd w:val="clear" w:color="auto" w:fill="FFFFFF"/>
        <w:ind w:firstLine="284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EA246F">
        <w:rPr>
          <w:rFonts w:ascii="宋体" w:hAnsi="宋体" w:hint="eastAsia"/>
          <w:color w:val="000000"/>
          <w:kern w:val="0"/>
          <w:sz w:val="28"/>
          <w:szCs w:val="28"/>
        </w:rPr>
        <w:t>二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）申报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清单的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科技成果应具备以下条件：</w:t>
      </w:r>
    </w:p>
    <w:p w14:paraId="75B55D8B" w14:textId="1F7D12E4" w:rsidR="007566A4" w:rsidRPr="000F0928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 xml:space="preserve">① 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符合国家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和北京市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产业、技术政策和行业技术发展方向；</w:t>
      </w:r>
    </w:p>
    <w:p w14:paraId="49D2A50B" w14:textId="0E92F3E8" w:rsidR="007566A4" w:rsidRPr="000F0928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② 适用北京市地域条件，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技术适应性强，推广应用前景广阔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14:paraId="3112611A" w14:textId="6E3CC23F" w:rsidR="007566A4" w:rsidRPr="000F0928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 xml:space="preserve">③ 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工艺成熟、技术先进、经济合理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14:paraId="2923EE93" w14:textId="5EE2023F" w:rsidR="007566A4" w:rsidRPr="000F0928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 xml:space="preserve">④ 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具有国内应用实例，且应用时间达1年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（含）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以上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，具备完整的用户体验报告；</w:t>
      </w:r>
    </w:p>
    <w:p w14:paraId="628445DB" w14:textId="37803264" w:rsidR="007566A4" w:rsidRPr="000F0928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 xml:space="preserve">⑤ 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具备必要的指导推广应用的技术类文件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14:paraId="0778D534" w14:textId="5D19F3CF" w:rsidR="007566A4" w:rsidRDefault="007566A4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 xml:space="preserve">⑥ </w:t>
      </w:r>
      <w:r w:rsidRPr="000F0928">
        <w:rPr>
          <w:rFonts w:ascii="宋体" w:hAnsi="宋体"/>
          <w:color w:val="000000"/>
          <w:kern w:val="0"/>
          <w:sz w:val="28"/>
          <w:szCs w:val="28"/>
        </w:rPr>
        <w:t>知识产权权属明确</w:t>
      </w:r>
      <w:r w:rsidR="00930B46"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14:paraId="4C0C097D" w14:textId="349277EF" w:rsidR="00930B46" w:rsidRPr="000F0928" w:rsidRDefault="00930B46" w:rsidP="007566A4">
      <w:pPr>
        <w:widowControl/>
        <w:shd w:val="clear" w:color="auto" w:fill="FFFFFF"/>
        <w:ind w:firstLine="426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⑦ 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根据</w:t>
      </w:r>
      <w:r w:rsidR="00F37D08">
        <w:rPr>
          <w:rFonts w:ascii="宋体" w:hAnsi="宋体" w:hint="eastAsia"/>
          <w:color w:val="000000"/>
          <w:kern w:val="0"/>
          <w:sz w:val="28"/>
          <w:szCs w:val="28"/>
        </w:rPr>
        <w:t>“北</w:t>
      </w:r>
      <w:r w:rsidR="00F37D08" w:rsidRPr="00930B46">
        <w:rPr>
          <w:rFonts w:ascii="宋体" w:hAnsi="宋体" w:hint="eastAsia"/>
          <w:color w:val="000000"/>
          <w:kern w:val="0"/>
          <w:sz w:val="28"/>
          <w:szCs w:val="28"/>
        </w:rPr>
        <w:t>京市交通行业科技成果</w:t>
      </w:r>
      <w:r w:rsidR="00F37D08">
        <w:rPr>
          <w:rFonts w:ascii="宋体" w:hAnsi="宋体" w:hint="eastAsia"/>
          <w:color w:val="000000"/>
          <w:kern w:val="0"/>
          <w:sz w:val="28"/>
          <w:szCs w:val="28"/>
        </w:rPr>
        <w:t>评价指标体系”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（详见附件</w:t>
      </w:r>
      <w:r w:rsidR="00F37D08">
        <w:rPr>
          <w:rFonts w:ascii="宋体" w:hAnsi="宋体"/>
          <w:color w:val="000000"/>
          <w:kern w:val="0"/>
          <w:sz w:val="28"/>
          <w:szCs w:val="28"/>
        </w:rPr>
        <w:t>3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），成果申报单位自主评价，申报成果</w:t>
      </w:r>
      <w:r>
        <w:rPr>
          <w:rFonts w:ascii="宋体" w:hAnsi="宋体" w:hint="eastAsia"/>
          <w:color w:val="000000"/>
          <w:kern w:val="0"/>
          <w:sz w:val="28"/>
          <w:szCs w:val="28"/>
        </w:rPr>
        <w:t>得分</w:t>
      </w:r>
      <w:r w:rsidR="00722FB5">
        <w:rPr>
          <w:rFonts w:ascii="宋体" w:hAnsi="宋体" w:hint="eastAsia"/>
          <w:color w:val="000000"/>
          <w:kern w:val="0"/>
          <w:sz w:val="28"/>
          <w:szCs w:val="28"/>
        </w:rPr>
        <w:t>应在</w:t>
      </w:r>
      <w:r>
        <w:rPr>
          <w:rFonts w:ascii="宋体" w:hAnsi="宋体"/>
          <w:color w:val="000000"/>
          <w:kern w:val="0"/>
          <w:sz w:val="28"/>
          <w:szCs w:val="28"/>
        </w:rPr>
        <w:t>60</w:t>
      </w:r>
      <w:r>
        <w:rPr>
          <w:rFonts w:ascii="宋体" w:hAnsi="宋体" w:hint="eastAsia"/>
          <w:color w:val="000000"/>
          <w:kern w:val="0"/>
          <w:sz w:val="28"/>
          <w:szCs w:val="28"/>
        </w:rPr>
        <w:t>分（含6</w:t>
      </w:r>
      <w:r>
        <w:rPr>
          <w:rFonts w:ascii="宋体" w:hAnsi="宋体"/>
          <w:color w:val="000000"/>
          <w:kern w:val="0"/>
          <w:sz w:val="28"/>
          <w:szCs w:val="28"/>
        </w:rPr>
        <w:t>0</w:t>
      </w:r>
      <w:r>
        <w:rPr>
          <w:rFonts w:ascii="宋体" w:hAnsi="宋体" w:hint="eastAsia"/>
          <w:color w:val="000000"/>
          <w:kern w:val="0"/>
          <w:sz w:val="28"/>
          <w:szCs w:val="28"/>
        </w:rPr>
        <w:t>分）以上。</w:t>
      </w:r>
    </w:p>
    <w:p w14:paraId="1839C4E0" w14:textId="112D24CA" w:rsidR="00AA7071" w:rsidRPr="000F0928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五、</w:t>
      </w:r>
      <w:r w:rsidR="00861BCF"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推优管理</w:t>
      </w:r>
    </w:p>
    <w:p w14:paraId="33F738D5" w14:textId="2FA330F3" w:rsidR="00AA7071" w:rsidRPr="000F0928" w:rsidRDefault="00EA246F" w:rsidP="00E8097E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（一）</w:t>
      </w:r>
      <w:r w:rsidR="00BE3FFA" w:rsidRPr="000F0928">
        <w:rPr>
          <w:rFonts w:ascii="宋体" w:hAnsi="宋体"/>
          <w:color w:val="000000"/>
          <w:kern w:val="0"/>
          <w:sz w:val="28"/>
          <w:szCs w:val="28"/>
        </w:rPr>
        <w:t>对于纳入清单的科技成果，市交通委</w:t>
      </w:r>
      <w:r>
        <w:rPr>
          <w:rFonts w:ascii="宋体" w:hAnsi="宋体" w:hint="eastAsia"/>
          <w:color w:val="000000"/>
          <w:kern w:val="0"/>
          <w:sz w:val="28"/>
          <w:szCs w:val="28"/>
        </w:rPr>
        <w:t>在</w:t>
      </w:r>
      <w:r w:rsidR="008F1BBA"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28"/>
        </w:rPr>
        <w:t>“</w:t>
      </w:r>
      <w:r w:rsidRPr="000F0928">
        <w:rPr>
          <w:rFonts w:ascii="宋体" w:hAnsi="宋体" w:hint="eastAsia"/>
          <w:color w:val="000000"/>
          <w:kern w:val="0"/>
          <w:sz w:val="28"/>
          <w:szCs w:val="28"/>
        </w:rPr>
        <w:t>北京市交通行业科技成果推广平台</w:t>
      </w:r>
      <w:r>
        <w:rPr>
          <w:rFonts w:ascii="宋体" w:hAnsi="宋体" w:hint="eastAsia"/>
          <w:color w:val="000000"/>
          <w:kern w:val="0"/>
          <w:sz w:val="28"/>
          <w:szCs w:val="28"/>
        </w:rPr>
        <w:t>”</w:t>
      </w:r>
      <w:r w:rsidR="008F1BBA">
        <w:rPr>
          <w:rFonts w:ascii="宋体" w:hAnsi="宋体" w:hint="eastAsia"/>
          <w:color w:val="000000"/>
          <w:kern w:val="0"/>
          <w:sz w:val="28"/>
          <w:szCs w:val="28"/>
        </w:rPr>
        <w:t>予以</w:t>
      </w:r>
      <w:r w:rsidR="00E8097E" w:rsidRPr="000F0928">
        <w:rPr>
          <w:rFonts w:ascii="宋体" w:hAnsi="宋体" w:hint="eastAsia"/>
          <w:color w:val="000000"/>
          <w:kern w:val="0"/>
          <w:sz w:val="28"/>
          <w:szCs w:val="28"/>
        </w:rPr>
        <w:t>对外公布</w:t>
      </w:r>
      <w:r>
        <w:rPr>
          <w:rFonts w:ascii="宋体" w:hAnsi="宋体" w:hint="eastAsia"/>
          <w:color w:val="000000"/>
          <w:kern w:val="0"/>
          <w:sz w:val="28"/>
          <w:szCs w:val="28"/>
        </w:rPr>
        <w:t>和</w:t>
      </w:r>
      <w:r w:rsidR="00E8097E" w:rsidRPr="000F0928">
        <w:rPr>
          <w:rFonts w:ascii="宋体" w:hAnsi="宋体" w:hint="eastAsia"/>
          <w:color w:val="000000"/>
          <w:kern w:val="0"/>
          <w:sz w:val="28"/>
          <w:szCs w:val="28"/>
        </w:rPr>
        <w:t>专栏展示。</w:t>
      </w:r>
    </w:p>
    <w:p w14:paraId="75CF94B0" w14:textId="0C415F13" w:rsidR="003B2F4A" w:rsidRPr="000F0928" w:rsidRDefault="00EA246F" w:rsidP="003B2F4A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EA246F">
        <w:rPr>
          <w:rFonts w:ascii="宋体" w:hAnsi="宋体" w:hint="eastAsia"/>
          <w:color w:val="000000"/>
          <w:kern w:val="0"/>
          <w:sz w:val="28"/>
          <w:szCs w:val="28"/>
        </w:rPr>
        <w:t>（二）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对</w:t>
      </w:r>
      <w:r>
        <w:rPr>
          <w:rFonts w:ascii="宋体" w:hAnsi="宋体" w:hint="eastAsia"/>
          <w:color w:val="000000"/>
          <w:kern w:val="0"/>
          <w:sz w:val="28"/>
          <w:szCs w:val="28"/>
        </w:rPr>
        <w:t>纳入</w:t>
      </w:r>
      <w:r w:rsidR="00BE3FFA" w:rsidRPr="000F0928">
        <w:rPr>
          <w:rFonts w:ascii="宋体" w:hAnsi="宋体" w:hint="eastAsia"/>
          <w:color w:val="000000"/>
          <w:kern w:val="0"/>
          <w:sz w:val="28"/>
          <w:szCs w:val="28"/>
        </w:rPr>
        <w:t>清单的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科技成果</w:t>
      </w:r>
      <w:r w:rsidR="003B2F4A" w:rsidRPr="000F0928">
        <w:rPr>
          <w:rFonts w:ascii="宋体" w:hAnsi="宋体" w:hint="eastAsia"/>
          <w:color w:val="000000"/>
          <w:kern w:val="0"/>
          <w:sz w:val="28"/>
          <w:szCs w:val="28"/>
        </w:rPr>
        <w:t>，市交通委</w:t>
      </w:r>
      <w:r w:rsidR="00BE3FFA" w:rsidRPr="000F0928">
        <w:rPr>
          <w:rFonts w:ascii="宋体" w:hAnsi="宋体" w:hint="eastAsia"/>
          <w:color w:val="000000"/>
          <w:kern w:val="0"/>
          <w:sz w:val="28"/>
          <w:szCs w:val="28"/>
        </w:rPr>
        <w:t>优先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提名推荐</w:t>
      </w:r>
      <w:r w:rsidR="00BE3FFA" w:rsidRPr="000F0928">
        <w:rPr>
          <w:rFonts w:ascii="宋体" w:hAnsi="宋体" w:hint="eastAsia"/>
          <w:color w:val="000000"/>
          <w:kern w:val="0"/>
          <w:sz w:val="28"/>
          <w:szCs w:val="28"/>
        </w:rPr>
        <w:t>至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各类部</w:t>
      </w:r>
      <w:r w:rsidR="003B2F4A" w:rsidRPr="000F0928">
        <w:rPr>
          <w:rFonts w:ascii="宋体" w:hAnsi="宋体" w:hint="eastAsia"/>
          <w:color w:val="000000"/>
          <w:kern w:val="0"/>
          <w:sz w:val="28"/>
          <w:szCs w:val="28"/>
        </w:rPr>
        <w:t>、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市级奖项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科技成果完成人（单位）</w:t>
      </w:r>
      <w:r w:rsidR="003B2F4A" w:rsidRPr="000F0928">
        <w:rPr>
          <w:rFonts w:ascii="宋体" w:hAnsi="宋体" w:hint="eastAsia"/>
          <w:color w:val="000000"/>
          <w:kern w:val="0"/>
          <w:sz w:val="28"/>
          <w:szCs w:val="28"/>
        </w:rPr>
        <w:t>和推广人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将作为本市及交通运输部相关科研项目、人才、团队、基地</w:t>
      </w:r>
      <w:r w:rsidR="003B2F4A" w:rsidRPr="000F0928">
        <w:rPr>
          <w:rFonts w:ascii="宋体" w:hAnsi="宋体" w:hint="eastAsia"/>
          <w:color w:val="000000"/>
          <w:kern w:val="0"/>
          <w:sz w:val="28"/>
          <w:szCs w:val="28"/>
        </w:rPr>
        <w:t>、科技成果入库</w:t>
      </w:r>
      <w:r w:rsidR="003B2F4A" w:rsidRPr="000F0928">
        <w:rPr>
          <w:rFonts w:ascii="宋体" w:hAnsi="宋体"/>
          <w:color w:val="000000"/>
          <w:kern w:val="0"/>
          <w:sz w:val="28"/>
          <w:szCs w:val="28"/>
        </w:rPr>
        <w:t>等评选的重点推荐对象。</w:t>
      </w:r>
      <w:r w:rsidR="00350D76" w:rsidRPr="000F0928">
        <w:rPr>
          <w:rFonts w:ascii="宋体" w:hAnsi="宋体" w:hint="eastAsia"/>
          <w:color w:val="000000"/>
          <w:kern w:val="0"/>
          <w:sz w:val="28"/>
          <w:szCs w:val="28"/>
        </w:rPr>
        <w:t>行业各协会、学会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在</w:t>
      </w:r>
      <w:r w:rsidR="00350D76" w:rsidRPr="000F0928">
        <w:rPr>
          <w:rFonts w:ascii="宋体" w:hAnsi="宋体" w:hint="eastAsia"/>
          <w:color w:val="000000"/>
          <w:kern w:val="0"/>
          <w:sz w:val="28"/>
          <w:szCs w:val="28"/>
        </w:rPr>
        <w:t>各类奖项评选应优先考虑列入清单的科技成果。</w:t>
      </w:r>
    </w:p>
    <w:p w14:paraId="60D32321" w14:textId="346B6E41" w:rsidR="00350D76" w:rsidRDefault="00EA246F" w:rsidP="003B2F4A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（三）</w:t>
      </w:r>
      <w:r w:rsidR="000F0928" w:rsidRPr="000F0928">
        <w:rPr>
          <w:rFonts w:ascii="宋体" w:hAnsi="宋体" w:hint="eastAsia"/>
          <w:color w:val="000000"/>
          <w:kern w:val="0"/>
          <w:sz w:val="28"/>
          <w:szCs w:val="28"/>
        </w:rPr>
        <w:t>相关管理部门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应</w:t>
      </w:r>
      <w:r w:rsidR="000F0928" w:rsidRPr="000F0928">
        <w:rPr>
          <w:rFonts w:ascii="宋体" w:hAnsi="宋体" w:hint="eastAsia"/>
          <w:color w:val="000000"/>
          <w:kern w:val="0"/>
          <w:sz w:val="28"/>
          <w:szCs w:val="28"/>
        </w:rPr>
        <w:t>优先考虑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将</w:t>
      </w:r>
      <w:r w:rsidR="000F0928" w:rsidRPr="000F0928">
        <w:rPr>
          <w:rFonts w:ascii="宋体" w:hAnsi="宋体" w:hint="eastAsia"/>
          <w:color w:val="000000"/>
          <w:kern w:val="0"/>
          <w:sz w:val="28"/>
          <w:szCs w:val="28"/>
        </w:rPr>
        <w:t>列入清单的科技成果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转化为现实生产力</w:t>
      </w:r>
      <w:r w:rsidR="000F0928" w:rsidRPr="000F0928"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以提高行业科技水平。</w:t>
      </w:r>
    </w:p>
    <w:p w14:paraId="41C1CC42" w14:textId="2C2DB177" w:rsidR="00AA7071" w:rsidRPr="000F0928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 w:rsidRPr="000F092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六、保障措施</w:t>
      </w:r>
    </w:p>
    <w:p w14:paraId="732CE549" w14:textId="3AF6AA1D" w:rsidR="00E8097E" w:rsidRPr="004B088E" w:rsidRDefault="000F0928" w:rsidP="004B088E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272B41">
        <w:rPr>
          <w:rFonts w:ascii="宋体" w:hAnsi="宋体" w:hint="eastAsia"/>
          <w:color w:val="000000"/>
          <w:kern w:val="0"/>
          <w:sz w:val="28"/>
          <w:szCs w:val="28"/>
        </w:rPr>
        <w:t>（一）</w:t>
      </w:r>
      <w:r w:rsidR="00E8097E" w:rsidRPr="000F0928">
        <w:rPr>
          <w:rFonts w:ascii="宋体" w:hAnsi="宋体" w:hint="eastAsia"/>
          <w:color w:val="000000"/>
          <w:kern w:val="0"/>
          <w:sz w:val="28"/>
          <w:szCs w:val="28"/>
        </w:rPr>
        <w:t>市、区两</w:t>
      </w:r>
      <w:r w:rsidR="00E8097E" w:rsidRPr="000F0928">
        <w:rPr>
          <w:rFonts w:ascii="宋体" w:hAnsi="宋体"/>
          <w:color w:val="000000"/>
          <w:kern w:val="0"/>
          <w:sz w:val="28"/>
          <w:szCs w:val="28"/>
        </w:rPr>
        <w:t>级</w:t>
      </w:r>
      <w:r w:rsidR="00350D76">
        <w:rPr>
          <w:rFonts w:ascii="宋体" w:hAnsi="宋体" w:hint="eastAsia"/>
          <w:color w:val="000000"/>
          <w:kern w:val="0"/>
          <w:sz w:val="28"/>
          <w:szCs w:val="28"/>
        </w:rPr>
        <w:t>交通</w:t>
      </w:r>
      <w:r w:rsidR="00E8097E" w:rsidRPr="000F0928">
        <w:rPr>
          <w:rFonts w:ascii="宋体" w:hAnsi="宋体"/>
          <w:color w:val="000000"/>
          <w:kern w:val="0"/>
          <w:sz w:val="28"/>
          <w:szCs w:val="28"/>
        </w:rPr>
        <w:t>行政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管理</w:t>
      </w:r>
      <w:r w:rsidR="00E8097E" w:rsidRPr="000F0928">
        <w:rPr>
          <w:rFonts w:ascii="宋体" w:hAnsi="宋体"/>
          <w:color w:val="000000"/>
          <w:kern w:val="0"/>
          <w:sz w:val="28"/>
          <w:szCs w:val="28"/>
        </w:rPr>
        <w:t>部门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应</w:t>
      </w:r>
      <w:r w:rsidR="00E8097E" w:rsidRPr="000F0928">
        <w:rPr>
          <w:rFonts w:ascii="宋体" w:hAnsi="宋体"/>
          <w:color w:val="000000"/>
          <w:kern w:val="0"/>
          <w:sz w:val="28"/>
          <w:szCs w:val="28"/>
        </w:rPr>
        <w:t>积极引导</w:t>
      </w:r>
      <w:r w:rsidR="00E8097E" w:rsidRPr="000F0928">
        <w:rPr>
          <w:rFonts w:ascii="宋体" w:hAnsi="宋体" w:hint="eastAsia"/>
          <w:color w:val="000000"/>
          <w:kern w:val="0"/>
          <w:sz w:val="28"/>
          <w:szCs w:val="28"/>
        </w:rPr>
        <w:t>从业</w:t>
      </w:r>
      <w:r w:rsidR="00E8097E" w:rsidRPr="000F0928">
        <w:rPr>
          <w:rFonts w:ascii="宋体" w:hAnsi="宋体"/>
          <w:color w:val="000000"/>
          <w:kern w:val="0"/>
          <w:sz w:val="28"/>
          <w:szCs w:val="28"/>
        </w:rPr>
        <w:t>单位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推动科技成果落地应用。</w:t>
      </w:r>
    </w:p>
    <w:p w14:paraId="2E3A0B70" w14:textId="187174E1" w:rsidR="00272B41" w:rsidRPr="00272B41" w:rsidRDefault="00272B4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272B41">
        <w:rPr>
          <w:rFonts w:ascii="宋体" w:hAnsi="宋体" w:hint="eastAsia"/>
          <w:color w:val="000000"/>
          <w:kern w:val="0"/>
          <w:sz w:val="28"/>
          <w:szCs w:val="28"/>
        </w:rPr>
        <w:t>（二）</w:t>
      </w:r>
      <w:r w:rsidRPr="00272B41">
        <w:rPr>
          <w:rFonts w:ascii="宋体" w:hAnsi="宋体"/>
          <w:color w:val="000000"/>
          <w:kern w:val="0"/>
          <w:sz w:val="28"/>
          <w:szCs w:val="28"/>
        </w:rPr>
        <w:t>对纳入清单的科技成果发现有弄虚作假或剽窃他人成果等行为的，经查证属实，将撤销其列入清单的资格，对处理结果予以</w:t>
      </w:r>
      <w:r w:rsidR="006661E6">
        <w:rPr>
          <w:rFonts w:ascii="宋体" w:hAnsi="宋体" w:hint="eastAsia"/>
          <w:color w:val="000000"/>
          <w:kern w:val="0"/>
          <w:sz w:val="28"/>
          <w:szCs w:val="28"/>
        </w:rPr>
        <w:t>对外</w:t>
      </w:r>
      <w:r w:rsidRPr="00272B41">
        <w:rPr>
          <w:rFonts w:ascii="宋体" w:hAnsi="宋体"/>
          <w:color w:val="000000"/>
          <w:kern w:val="0"/>
          <w:sz w:val="28"/>
          <w:szCs w:val="28"/>
        </w:rPr>
        <w:t>公布。</w:t>
      </w:r>
    </w:p>
    <w:p w14:paraId="586C761F" w14:textId="2D78CC7F" w:rsidR="00B54E6C" w:rsidRDefault="00B54E6C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B54E6C">
        <w:rPr>
          <w:rFonts w:ascii="宋体" w:hAnsi="宋体" w:hint="eastAsia"/>
          <w:color w:val="000000"/>
          <w:kern w:val="0"/>
          <w:sz w:val="28"/>
          <w:szCs w:val="28"/>
        </w:rPr>
        <w:t>（三）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加强行业交流与培训，</w:t>
      </w:r>
      <w:r>
        <w:rPr>
          <w:rFonts w:ascii="宋体" w:hAnsi="宋体" w:hint="eastAsia"/>
          <w:color w:val="000000"/>
          <w:kern w:val="0"/>
          <w:sz w:val="28"/>
          <w:szCs w:val="28"/>
        </w:rPr>
        <w:t>利用刊物、网络公众账号等信息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媒介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</w:t>
      </w:r>
      <w:r w:rsidR="004B088E">
        <w:rPr>
          <w:rFonts w:ascii="宋体" w:hAnsi="宋体" w:hint="eastAsia"/>
          <w:color w:val="000000"/>
          <w:kern w:val="0"/>
          <w:sz w:val="28"/>
          <w:szCs w:val="28"/>
        </w:rPr>
        <w:t>促进创新技术成果的交流与共享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14:paraId="0E49E1F5" w14:textId="77777777" w:rsidR="004B088E" w:rsidRPr="004B088E" w:rsidRDefault="004B088E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7230A65E" w14:textId="77777777" w:rsidR="00AA7071" w:rsidRPr="004B088E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0C5B57BA" w14:textId="27413624" w:rsidR="00AA7071" w:rsidRPr="00B54E6C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0BC6C611" w14:textId="63A93C7C" w:rsidR="00AA7071" w:rsidRPr="00B54E6C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6E8257BB" w14:textId="196C9659" w:rsidR="00AA7071" w:rsidRPr="00B54E6C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75D0A015" w14:textId="77777777" w:rsidR="00AA7071" w:rsidRPr="00B54E6C" w:rsidRDefault="00AA7071" w:rsidP="00AA7071">
      <w:pPr>
        <w:widowControl/>
        <w:shd w:val="clear" w:color="auto" w:fill="FFFFFF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23A59312" w14:textId="77777777" w:rsidR="00AA7071" w:rsidRPr="000F0928" w:rsidRDefault="00AA7071" w:rsidP="00AA7071">
      <w:pPr>
        <w:jc w:val="center"/>
        <w:rPr>
          <w:rFonts w:ascii="宋体" w:hAnsi="宋体"/>
        </w:rPr>
      </w:pPr>
    </w:p>
    <w:sectPr w:rsidR="00AA7071" w:rsidRPr="000F0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8D8C" w14:textId="77777777" w:rsidR="00AA04DC" w:rsidRDefault="00AA04DC" w:rsidP="00AA7071">
      <w:r>
        <w:separator/>
      </w:r>
    </w:p>
  </w:endnote>
  <w:endnote w:type="continuationSeparator" w:id="0">
    <w:p w14:paraId="59171632" w14:textId="77777777" w:rsidR="00AA04DC" w:rsidRDefault="00AA04DC" w:rsidP="00A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A8A6" w14:textId="77777777" w:rsidR="00AA04DC" w:rsidRDefault="00AA04DC" w:rsidP="00AA7071">
      <w:r>
        <w:separator/>
      </w:r>
    </w:p>
  </w:footnote>
  <w:footnote w:type="continuationSeparator" w:id="0">
    <w:p w14:paraId="2F8694AC" w14:textId="77777777" w:rsidR="00AA04DC" w:rsidRDefault="00AA04DC" w:rsidP="00AA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BA"/>
    <w:rsid w:val="00014C5D"/>
    <w:rsid w:val="00073DB9"/>
    <w:rsid w:val="00082B4C"/>
    <w:rsid w:val="000E176F"/>
    <w:rsid w:val="000E1E3E"/>
    <w:rsid w:val="000E3CF1"/>
    <w:rsid w:val="000F0928"/>
    <w:rsid w:val="0014302C"/>
    <w:rsid w:val="00161B2B"/>
    <w:rsid w:val="001B70F2"/>
    <w:rsid w:val="00230202"/>
    <w:rsid w:val="00272B41"/>
    <w:rsid w:val="002D0E69"/>
    <w:rsid w:val="002F34E7"/>
    <w:rsid w:val="00322854"/>
    <w:rsid w:val="00345FDD"/>
    <w:rsid w:val="00350D76"/>
    <w:rsid w:val="00363ABE"/>
    <w:rsid w:val="003B2F4A"/>
    <w:rsid w:val="003D4281"/>
    <w:rsid w:val="00451E6D"/>
    <w:rsid w:val="00473476"/>
    <w:rsid w:val="004B088E"/>
    <w:rsid w:val="004E263D"/>
    <w:rsid w:val="005A1B32"/>
    <w:rsid w:val="006661E6"/>
    <w:rsid w:val="00722FB5"/>
    <w:rsid w:val="00755A28"/>
    <w:rsid w:val="007566A4"/>
    <w:rsid w:val="007918BB"/>
    <w:rsid w:val="007B1F3F"/>
    <w:rsid w:val="007D2B8D"/>
    <w:rsid w:val="00801AF6"/>
    <w:rsid w:val="00861BCF"/>
    <w:rsid w:val="008925D0"/>
    <w:rsid w:val="008F1BBA"/>
    <w:rsid w:val="008F6A0E"/>
    <w:rsid w:val="00906BBF"/>
    <w:rsid w:val="009212CD"/>
    <w:rsid w:val="009256C3"/>
    <w:rsid w:val="00930B46"/>
    <w:rsid w:val="00946B72"/>
    <w:rsid w:val="00951CA1"/>
    <w:rsid w:val="00973A4D"/>
    <w:rsid w:val="00975C44"/>
    <w:rsid w:val="00983127"/>
    <w:rsid w:val="009F2B7F"/>
    <w:rsid w:val="009F3694"/>
    <w:rsid w:val="00A01C1C"/>
    <w:rsid w:val="00A42BBA"/>
    <w:rsid w:val="00A6034A"/>
    <w:rsid w:val="00A63468"/>
    <w:rsid w:val="00A74E94"/>
    <w:rsid w:val="00AA04DC"/>
    <w:rsid w:val="00AA7071"/>
    <w:rsid w:val="00AB56F9"/>
    <w:rsid w:val="00AE5DCE"/>
    <w:rsid w:val="00B41215"/>
    <w:rsid w:val="00B50A46"/>
    <w:rsid w:val="00B54E6C"/>
    <w:rsid w:val="00BE3FFA"/>
    <w:rsid w:val="00BF78CC"/>
    <w:rsid w:val="00C02227"/>
    <w:rsid w:val="00C34DFB"/>
    <w:rsid w:val="00C44D94"/>
    <w:rsid w:val="00C721FD"/>
    <w:rsid w:val="00D45FA2"/>
    <w:rsid w:val="00DD0EAB"/>
    <w:rsid w:val="00DD29CA"/>
    <w:rsid w:val="00E633B8"/>
    <w:rsid w:val="00E8097E"/>
    <w:rsid w:val="00EA0DC7"/>
    <w:rsid w:val="00EA246F"/>
    <w:rsid w:val="00EB5B90"/>
    <w:rsid w:val="00EC6D93"/>
    <w:rsid w:val="00F012C8"/>
    <w:rsid w:val="00F37D08"/>
    <w:rsid w:val="00F5784B"/>
    <w:rsid w:val="00FA59C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322A"/>
  <w15:chartTrackingRefBased/>
  <w15:docId w15:val="{76487F36-054D-4CEE-A750-7E4855A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10</cp:revision>
  <dcterms:created xsi:type="dcterms:W3CDTF">2020-05-26T07:32:00Z</dcterms:created>
  <dcterms:modified xsi:type="dcterms:W3CDTF">2020-05-27T01:20:00Z</dcterms:modified>
</cp:coreProperties>
</file>