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29" w:rsidRDefault="00F90929" w:rsidP="008C7D43">
      <w:pPr>
        <w:rPr>
          <w:rFonts w:ascii="Century" w:eastAsia="方正隶二简体" w:hAnsi="Century"/>
          <w:noProof/>
          <w:color w:val="FF0000"/>
          <w:sz w:val="72"/>
          <w:szCs w:val="72"/>
        </w:rPr>
      </w:pPr>
      <w:r w:rsidRPr="00F0000D">
        <w:rPr>
          <w:rFonts w:ascii="Century" w:eastAsia="方正隶二简体" w:hAnsi="Century" w:hint="eastAsia"/>
          <w:noProof/>
          <w:color w:val="FF0000"/>
          <w:sz w:val="72"/>
          <w:szCs w:val="72"/>
        </w:rPr>
        <w:t>北</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京</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公</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路</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学</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会</w:t>
      </w:r>
      <w:r>
        <w:rPr>
          <w:rFonts w:ascii="Century" w:eastAsia="方正隶二简体" w:hAnsi="Century"/>
          <w:noProof/>
          <w:color w:val="FF0000"/>
          <w:sz w:val="72"/>
          <w:szCs w:val="72"/>
        </w:rPr>
        <w:t xml:space="preserve"> </w:t>
      </w:r>
      <w:r>
        <w:rPr>
          <w:rFonts w:ascii="Century" w:eastAsia="方正隶二简体" w:hAnsi="Century" w:hint="eastAsia"/>
          <w:noProof/>
          <w:color w:val="FF0000"/>
          <w:sz w:val="72"/>
          <w:szCs w:val="72"/>
        </w:rPr>
        <w:t>信</w:t>
      </w:r>
      <w:r>
        <w:rPr>
          <w:rFonts w:ascii="Century" w:eastAsia="方正隶二简体" w:hAnsi="Century"/>
          <w:noProof/>
          <w:color w:val="FF0000"/>
          <w:sz w:val="72"/>
          <w:szCs w:val="72"/>
        </w:rPr>
        <w:t xml:space="preserve"> </w:t>
      </w:r>
      <w:r>
        <w:rPr>
          <w:rFonts w:ascii="Century" w:eastAsia="方正隶二简体" w:hAnsi="Century" w:hint="eastAsia"/>
          <w:noProof/>
          <w:color w:val="FF0000"/>
          <w:sz w:val="72"/>
          <w:szCs w:val="72"/>
        </w:rPr>
        <w:t>息</w:t>
      </w:r>
    </w:p>
    <w:p w:rsidR="00F90929" w:rsidRDefault="00F90929" w:rsidP="002A5AB7">
      <w:pPr>
        <w:jc w:val="center"/>
        <w:rPr>
          <w:rFonts w:ascii="Century" w:eastAsia="方正隶二简体" w:hAnsi="Century"/>
          <w:noProof/>
          <w:color w:val="FF0000"/>
          <w:sz w:val="30"/>
          <w:szCs w:val="30"/>
        </w:rPr>
      </w:pPr>
      <w:r>
        <w:rPr>
          <w:rFonts w:ascii="Century" w:eastAsia="方正隶二简体" w:hAnsi="Century"/>
          <w:noProof/>
          <w:color w:val="FF0000"/>
          <w:sz w:val="30"/>
          <w:szCs w:val="30"/>
        </w:rPr>
        <w:t>2019</w:t>
      </w:r>
      <w:r>
        <w:rPr>
          <w:rFonts w:ascii="Century" w:eastAsia="方正隶二简体" w:hAnsi="Century" w:hint="eastAsia"/>
          <w:noProof/>
          <w:color w:val="FF0000"/>
          <w:sz w:val="30"/>
          <w:szCs w:val="30"/>
        </w:rPr>
        <w:t>年</w:t>
      </w:r>
      <w:r w:rsidRPr="00F0000D">
        <w:rPr>
          <w:rFonts w:ascii="Century" w:eastAsia="方正隶二简体" w:hAnsi="Century" w:hint="eastAsia"/>
          <w:noProof/>
          <w:color w:val="FF0000"/>
          <w:sz w:val="30"/>
          <w:szCs w:val="30"/>
        </w:rPr>
        <w:t>第</w:t>
      </w:r>
      <w:r w:rsidR="009A3AA3">
        <w:rPr>
          <w:rFonts w:ascii="Century" w:eastAsia="方正隶二简体" w:hAnsi="Century" w:hint="eastAsia"/>
          <w:noProof/>
          <w:color w:val="FF0000"/>
          <w:sz w:val="30"/>
          <w:szCs w:val="30"/>
        </w:rPr>
        <w:t>1</w:t>
      </w:r>
      <w:r w:rsidR="00056747">
        <w:rPr>
          <w:rFonts w:ascii="Century" w:eastAsia="方正隶二简体" w:hAnsi="Century" w:hint="eastAsia"/>
          <w:noProof/>
          <w:color w:val="FF0000"/>
          <w:sz w:val="30"/>
          <w:szCs w:val="30"/>
        </w:rPr>
        <w:t>1</w:t>
      </w:r>
      <w:r w:rsidRPr="00F0000D">
        <w:rPr>
          <w:rFonts w:ascii="Century" w:eastAsia="方正隶二简体" w:hAnsi="Century" w:hint="eastAsia"/>
          <w:noProof/>
          <w:color w:val="FF0000"/>
          <w:sz w:val="30"/>
          <w:szCs w:val="30"/>
        </w:rPr>
        <w:t>期（总第</w:t>
      </w:r>
      <w:r>
        <w:rPr>
          <w:rFonts w:ascii="Century" w:eastAsia="方正隶二简体" w:hAnsi="Century"/>
          <w:noProof/>
          <w:color w:val="FF0000"/>
          <w:sz w:val="30"/>
          <w:szCs w:val="30"/>
        </w:rPr>
        <w:t>24</w:t>
      </w:r>
      <w:r w:rsidR="00056747">
        <w:rPr>
          <w:rFonts w:ascii="Century" w:eastAsia="方正隶二简体" w:hAnsi="Century" w:hint="eastAsia"/>
          <w:noProof/>
          <w:color w:val="FF0000"/>
          <w:sz w:val="30"/>
          <w:szCs w:val="30"/>
        </w:rPr>
        <w:t>9</w:t>
      </w:r>
      <w:r w:rsidRPr="00F0000D">
        <w:rPr>
          <w:rFonts w:ascii="Century" w:eastAsia="方正隶二简体" w:hAnsi="Century" w:hint="eastAsia"/>
          <w:noProof/>
          <w:color w:val="FF0000"/>
          <w:sz w:val="30"/>
          <w:szCs w:val="30"/>
        </w:rPr>
        <w:t>期）</w:t>
      </w:r>
    </w:p>
    <w:p w:rsidR="00F90929" w:rsidRPr="00F0000D" w:rsidRDefault="00F90929" w:rsidP="008C7D43">
      <w:pPr>
        <w:jc w:val="center"/>
        <w:rPr>
          <w:rFonts w:ascii="Century" w:eastAsia="方正隶二简体" w:hAnsi="Century"/>
          <w:noProof/>
          <w:color w:val="FF0000"/>
          <w:sz w:val="30"/>
          <w:szCs w:val="30"/>
        </w:rPr>
      </w:pPr>
      <w:r>
        <w:rPr>
          <w:rFonts w:ascii="Century" w:eastAsia="方正隶二简体" w:hAnsi="Century" w:hint="eastAsia"/>
          <w:noProof/>
          <w:color w:val="FF0000"/>
          <w:sz w:val="30"/>
          <w:szCs w:val="30"/>
        </w:rPr>
        <w:t>北京公路学会</w:t>
      </w:r>
      <w:r>
        <w:rPr>
          <w:rFonts w:ascii="Century" w:eastAsia="方正隶二简体" w:hAnsi="Century"/>
          <w:noProof/>
          <w:color w:val="FF0000"/>
          <w:sz w:val="30"/>
          <w:szCs w:val="30"/>
        </w:rPr>
        <w:t xml:space="preserve">                           2019</w:t>
      </w:r>
      <w:r>
        <w:rPr>
          <w:rFonts w:ascii="Century" w:eastAsia="方正隶二简体" w:hAnsi="Century" w:hint="eastAsia"/>
          <w:noProof/>
          <w:color w:val="FF0000"/>
          <w:sz w:val="30"/>
          <w:szCs w:val="30"/>
        </w:rPr>
        <w:t>年</w:t>
      </w:r>
      <w:r w:rsidR="00666A29">
        <w:rPr>
          <w:rFonts w:ascii="Century" w:eastAsia="方正隶二简体" w:hAnsi="Century" w:hint="eastAsia"/>
          <w:noProof/>
          <w:color w:val="FF0000"/>
          <w:sz w:val="30"/>
          <w:szCs w:val="30"/>
        </w:rPr>
        <w:t>8</w:t>
      </w:r>
      <w:r>
        <w:rPr>
          <w:rFonts w:ascii="Century" w:eastAsia="方正隶二简体" w:hAnsi="Century" w:hint="eastAsia"/>
          <w:noProof/>
          <w:color w:val="FF0000"/>
          <w:sz w:val="30"/>
          <w:szCs w:val="30"/>
        </w:rPr>
        <w:t>月</w:t>
      </w:r>
      <w:r w:rsidR="00666A29">
        <w:rPr>
          <w:rFonts w:ascii="Century" w:eastAsia="方正隶二简体" w:hAnsi="Century" w:hint="eastAsia"/>
          <w:noProof/>
          <w:color w:val="FF0000"/>
          <w:sz w:val="30"/>
          <w:szCs w:val="30"/>
        </w:rPr>
        <w:t>23</w:t>
      </w:r>
      <w:r>
        <w:rPr>
          <w:rFonts w:ascii="Century" w:eastAsia="方正隶二简体" w:hAnsi="Century" w:hint="eastAsia"/>
          <w:noProof/>
          <w:color w:val="FF0000"/>
          <w:sz w:val="30"/>
          <w:szCs w:val="30"/>
        </w:rPr>
        <w:t>日</w:t>
      </w:r>
    </w:p>
    <w:p w:rsidR="00530E3D" w:rsidRDefault="000C3777" w:rsidP="00530E3D">
      <w:pPr>
        <w:ind w:firstLineChars="600" w:firstLine="1260"/>
        <w:rPr>
          <w:rFonts w:ascii="仿宋" w:eastAsia="仿宋" w:hAnsi="仿宋"/>
          <w:b/>
          <w:sz w:val="36"/>
          <w:szCs w:val="36"/>
        </w:rPr>
      </w:pPr>
      <w:bookmarkStart w:id="0" w:name="baidusnap2"/>
      <w:bookmarkStart w:id="1" w:name="baidusnap0"/>
      <w:bookmarkEnd w:id="0"/>
      <w:bookmarkEnd w:id="1"/>
      <w:r w:rsidRPr="000C3777">
        <w:rPr>
          <w:noProof/>
        </w:rPr>
        <w:pict>
          <v:shapetype id="_x0000_t32" coordsize="21600,21600" o:spt="32" o:oned="t" path="m,l21600,21600e" filled="f">
            <v:path arrowok="t" fillok="f" o:connecttype="none"/>
            <o:lock v:ext="edit" shapetype="t"/>
          </v:shapetype>
          <v:shape id="_x0000_s1026" type="#_x0000_t32" style="position:absolute;left:0;text-align:left;margin-left:-18pt;margin-top:0;width:460.2pt;height:0;z-index:251658240;mso-position-horizontal-relative:margin" o:connectortype="straight" strokecolor="red" strokeweight="1pt">
            <w10:wrap anchorx="margin"/>
          </v:shape>
        </w:pict>
      </w:r>
      <w:r w:rsidR="00530E3D">
        <w:rPr>
          <w:rFonts w:ascii="仿宋" w:eastAsia="仿宋" w:hAnsi="仿宋" w:hint="eastAsia"/>
          <w:b/>
          <w:sz w:val="36"/>
          <w:szCs w:val="36"/>
        </w:rPr>
        <w:t xml:space="preserve">                                  </w:t>
      </w:r>
    </w:p>
    <w:p w:rsidR="009A3AA3" w:rsidRPr="009A3AA3" w:rsidRDefault="009A3AA3" w:rsidP="009A3AA3">
      <w:pPr>
        <w:spacing w:line="240" w:lineRule="exact"/>
        <w:ind w:firstLineChars="200" w:firstLine="723"/>
        <w:jc w:val="center"/>
        <w:rPr>
          <w:rFonts w:asciiTheme="majorEastAsia" w:eastAsiaTheme="majorEastAsia" w:hAnsiTheme="majorEastAsia"/>
          <w:b/>
          <w:sz w:val="36"/>
          <w:szCs w:val="36"/>
        </w:rPr>
      </w:pPr>
    </w:p>
    <w:p w:rsidR="00056747" w:rsidRPr="00056747" w:rsidRDefault="00056747" w:rsidP="00056747">
      <w:pPr>
        <w:ind w:leftChars="100" w:left="2378" w:hangingChars="600" w:hanging="2168"/>
        <w:rPr>
          <w:rFonts w:asciiTheme="majorEastAsia" w:eastAsiaTheme="majorEastAsia" w:hAnsiTheme="majorEastAsia"/>
          <w:b/>
          <w:sz w:val="44"/>
          <w:szCs w:val="44"/>
        </w:rPr>
      </w:pPr>
      <w:r w:rsidRPr="00056747">
        <w:rPr>
          <w:rFonts w:asciiTheme="majorEastAsia" w:eastAsiaTheme="majorEastAsia" w:hAnsiTheme="majorEastAsia" w:hint="eastAsia"/>
          <w:b/>
          <w:sz w:val="36"/>
          <w:szCs w:val="36"/>
        </w:rPr>
        <w:t>大数据与知识管理驱动企业创新研讨会在长春召开</w:t>
      </w:r>
    </w:p>
    <w:p w:rsidR="00056747" w:rsidRPr="00056747" w:rsidRDefault="00056747" w:rsidP="00056747">
      <w:pPr>
        <w:rPr>
          <w:rFonts w:ascii="仿宋" w:eastAsia="仿宋" w:hAnsi="仿宋"/>
          <w:sz w:val="44"/>
          <w:szCs w:val="44"/>
        </w:rPr>
      </w:pPr>
    </w:p>
    <w:p w:rsidR="00056747" w:rsidRPr="00056747" w:rsidRDefault="00EC6FAF" w:rsidP="00056747">
      <w:pPr>
        <w:rPr>
          <w:rFonts w:ascii="仿宋" w:eastAsia="仿宋" w:hAnsi="仿宋"/>
          <w:sz w:val="30"/>
          <w:szCs w:val="30"/>
        </w:rPr>
      </w:pPr>
      <w:r>
        <w:rPr>
          <w:rFonts w:ascii="仿宋" w:eastAsia="仿宋" w:hAnsi="仿宋" w:hint="eastAsia"/>
          <w:noProof/>
          <w:sz w:val="44"/>
          <w:szCs w:val="44"/>
        </w:rPr>
        <w:drawing>
          <wp:anchor distT="0" distB="0" distL="114300" distR="114300" simplePos="0" relativeHeight="251659264" behindDoc="0" locked="0" layoutInCell="1" allowOverlap="1">
            <wp:simplePos x="0" y="0"/>
            <wp:positionH relativeFrom="margin">
              <wp:posOffset>10795</wp:posOffset>
            </wp:positionH>
            <wp:positionV relativeFrom="margin">
              <wp:posOffset>3489960</wp:posOffset>
            </wp:positionV>
            <wp:extent cx="2657475" cy="1762125"/>
            <wp:effectExtent l="19050" t="0" r="9525" b="0"/>
            <wp:wrapSquare wrapText="bothSides"/>
            <wp:docPr id="5" name="图片 1" descr="C:\Users\公路学会\Desktop\2019\2019信息\微信图片_20190815091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2019\2019信息\微信图片_20190815091238.jpg"/>
                    <pic:cNvPicPr>
                      <a:picLocks noChangeAspect="1" noChangeArrowheads="1"/>
                    </pic:cNvPicPr>
                  </pic:nvPicPr>
                  <pic:blipFill>
                    <a:blip r:embed="rId7"/>
                    <a:srcRect/>
                    <a:stretch>
                      <a:fillRect/>
                    </a:stretch>
                  </pic:blipFill>
                  <pic:spPr bwMode="auto">
                    <a:xfrm>
                      <a:off x="0" y="0"/>
                      <a:ext cx="2657475" cy="1762125"/>
                    </a:xfrm>
                    <a:prstGeom prst="rect">
                      <a:avLst/>
                    </a:prstGeom>
                    <a:noFill/>
                    <a:ln w="9525">
                      <a:noFill/>
                      <a:miter lim="800000"/>
                      <a:headEnd/>
                      <a:tailEnd/>
                    </a:ln>
                  </pic:spPr>
                </pic:pic>
              </a:graphicData>
            </a:graphic>
          </wp:anchor>
        </w:drawing>
      </w:r>
      <w:r w:rsidR="00056747" w:rsidRPr="00C34CBF">
        <w:rPr>
          <w:rFonts w:ascii="仿宋" w:eastAsia="仿宋" w:hAnsi="仿宋" w:hint="eastAsia"/>
          <w:sz w:val="44"/>
          <w:szCs w:val="44"/>
        </w:rPr>
        <w:t xml:space="preserve">   </w:t>
      </w:r>
      <w:r w:rsidR="00056747" w:rsidRPr="00056747">
        <w:rPr>
          <w:rFonts w:ascii="仿宋" w:eastAsia="仿宋" w:hAnsi="仿宋" w:hint="eastAsia"/>
          <w:sz w:val="30"/>
          <w:szCs w:val="30"/>
        </w:rPr>
        <w:t>由中国大数据技术与应用联盟、北京公路学会和同方知网（北京）技术有限公司联合主办的“大数据与知识管理驱动企业创新研讨会”，8月8日至9日在吉林省长春市召开。</w:t>
      </w:r>
    </w:p>
    <w:p w:rsidR="00056747" w:rsidRPr="00056747" w:rsidRDefault="00EC6FAF" w:rsidP="00056747">
      <w:pPr>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0288" behindDoc="0" locked="0" layoutInCell="1" allowOverlap="1">
            <wp:simplePos x="0" y="0"/>
            <wp:positionH relativeFrom="margin">
              <wp:posOffset>3477895</wp:posOffset>
            </wp:positionH>
            <wp:positionV relativeFrom="margin">
              <wp:posOffset>6223635</wp:posOffset>
            </wp:positionV>
            <wp:extent cx="1973580" cy="2628900"/>
            <wp:effectExtent l="19050" t="0" r="7620" b="0"/>
            <wp:wrapSquare wrapText="bothSides"/>
            <wp:docPr id="9" name="图片 2" descr="C:\Users\公路学会\Desktop\2019\2019信息\信息图片\8.8日大数据与知识管理驱动企业创新研讨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公路学会\Desktop\2019\2019信息\信息图片\8.8日大数据与知识管理驱动企业创新研讨会”.jpg"/>
                    <pic:cNvPicPr>
                      <a:picLocks noChangeAspect="1" noChangeArrowheads="1"/>
                    </pic:cNvPicPr>
                  </pic:nvPicPr>
                  <pic:blipFill>
                    <a:blip r:embed="rId8"/>
                    <a:srcRect/>
                    <a:stretch>
                      <a:fillRect/>
                    </a:stretch>
                  </pic:blipFill>
                  <pic:spPr bwMode="auto">
                    <a:xfrm>
                      <a:off x="0" y="0"/>
                      <a:ext cx="1973580" cy="2628900"/>
                    </a:xfrm>
                    <a:prstGeom prst="rect">
                      <a:avLst/>
                    </a:prstGeom>
                    <a:noFill/>
                    <a:ln w="9525">
                      <a:noFill/>
                      <a:miter lim="800000"/>
                      <a:headEnd/>
                      <a:tailEnd/>
                    </a:ln>
                  </pic:spPr>
                </pic:pic>
              </a:graphicData>
            </a:graphic>
          </wp:anchor>
        </w:drawing>
      </w:r>
      <w:r w:rsidR="00056747" w:rsidRPr="00056747">
        <w:rPr>
          <w:rFonts w:ascii="仿宋" w:eastAsia="仿宋" w:hAnsi="仿宋" w:hint="eastAsia"/>
          <w:sz w:val="30"/>
          <w:szCs w:val="30"/>
        </w:rPr>
        <w:t xml:space="preserve">   近年来，在大数据、互联网、智能化时代，已经形成知识创新与创新人才培养的新型现代服务业；为了适应这种新趋势，本次研讨会围绕</w:t>
      </w:r>
      <w:r w:rsidR="00056747" w:rsidRPr="00056747">
        <w:rPr>
          <w:rFonts w:ascii="仿宋" w:eastAsia="仿宋" w:hAnsi="仿宋" w:hint="eastAsia"/>
          <w:b/>
          <w:sz w:val="30"/>
          <w:szCs w:val="30"/>
        </w:rPr>
        <w:t>“知识创新、知识服务、知识管理”</w:t>
      </w:r>
      <w:r w:rsidR="00056747" w:rsidRPr="00056747">
        <w:rPr>
          <w:rFonts w:ascii="仿宋" w:eastAsia="仿宋" w:hAnsi="仿宋" w:hint="eastAsia"/>
          <w:sz w:val="30"/>
          <w:szCs w:val="30"/>
        </w:rPr>
        <w:t>为主题，邀请了中国产学研合作促进会、清华大学、中国学术期刊、中国电子工程设计院有限公司以及同方知网各部门的专家学者等进行了创新服务工程的研讨。</w:t>
      </w:r>
    </w:p>
    <w:p w:rsidR="00056747" w:rsidRDefault="00056747" w:rsidP="00056747">
      <w:pPr>
        <w:rPr>
          <w:rFonts w:ascii="仿宋" w:eastAsia="仿宋" w:hAnsi="仿宋"/>
          <w:sz w:val="30"/>
          <w:szCs w:val="30"/>
        </w:rPr>
      </w:pPr>
      <w:r w:rsidRPr="00056747">
        <w:rPr>
          <w:rFonts w:ascii="仿宋" w:eastAsia="仿宋" w:hAnsi="仿宋" w:hint="eastAsia"/>
          <w:sz w:val="30"/>
          <w:szCs w:val="30"/>
        </w:rPr>
        <w:t xml:space="preserve">   北京公路学会王平原秘书长作为嘉宾出席了会议并致辞。</w:t>
      </w:r>
    </w:p>
    <w:p w:rsidR="00EC6FAF" w:rsidRPr="00056747" w:rsidRDefault="00EC6FAF" w:rsidP="00056747">
      <w:pPr>
        <w:rPr>
          <w:rFonts w:ascii="仿宋" w:eastAsia="仿宋" w:hAnsi="仿宋"/>
          <w:sz w:val="30"/>
          <w:szCs w:val="30"/>
        </w:rPr>
      </w:pPr>
    </w:p>
    <w:p w:rsidR="007D06AD" w:rsidRPr="001E0A0E" w:rsidRDefault="007D06AD" w:rsidP="000348A9">
      <w:pPr>
        <w:spacing w:line="560" w:lineRule="exact"/>
        <w:ind w:firstLine="555"/>
        <w:rPr>
          <w:rFonts w:ascii="仿宋" w:eastAsia="仿宋" w:hAnsi="仿宋"/>
          <w:sz w:val="30"/>
          <w:szCs w:val="30"/>
        </w:rPr>
      </w:pPr>
      <w:r w:rsidRPr="001E0A0E">
        <w:rPr>
          <w:rFonts w:ascii="仿宋" w:eastAsia="仿宋" w:hAnsi="仿宋" w:hint="eastAsia"/>
          <w:b/>
          <w:sz w:val="30"/>
          <w:szCs w:val="30"/>
        </w:rPr>
        <w:lastRenderedPageBreak/>
        <w:t>【成果评价】 8</w:t>
      </w:r>
      <w:r w:rsidRPr="001E0A0E">
        <w:rPr>
          <w:rFonts w:ascii="仿宋" w:eastAsia="仿宋" w:hAnsi="仿宋" w:hint="eastAsia"/>
          <w:sz w:val="30"/>
          <w:szCs w:val="30"/>
        </w:rPr>
        <w:t>月15日，学会科学评价中心在首发高速大厦三楼博宇通达会议室，组织召开由博宇通达科技有限公司申请的“信息发布安全产品研发项目”科技成果评价会。</w:t>
      </w:r>
    </w:p>
    <w:p w:rsidR="001E0A0E" w:rsidRDefault="001E0A0E" w:rsidP="000348A9">
      <w:pPr>
        <w:spacing w:line="560" w:lineRule="exact"/>
        <w:ind w:firstLine="555"/>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1312" behindDoc="0" locked="0" layoutInCell="1" allowOverlap="1">
            <wp:simplePos x="0" y="0"/>
            <wp:positionH relativeFrom="margin">
              <wp:posOffset>10795</wp:posOffset>
            </wp:positionH>
            <wp:positionV relativeFrom="margin">
              <wp:posOffset>1223010</wp:posOffset>
            </wp:positionV>
            <wp:extent cx="3019425" cy="2266950"/>
            <wp:effectExtent l="19050" t="0" r="9525" b="0"/>
            <wp:wrapSquare wrapText="bothSides"/>
            <wp:docPr id="1" name="图片 1" descr="C:\Users\公路学会\Desktop\48120B80FFEF489CE553ABE6FCA6B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48120B80FFEF489CE553ABE6FCA6BE86.jpg"/>
                    <pic:cNvPicPr>
                      <a:picLocks noChangeAspect="1" noChangeArrowheads="1"/>
                    </pic:cNvPicPr>
                  </pic:nvPicPr>
                  <pic:blipFill>
                    <a:blip r:embed="rId9"/>
                    <a:srcRect/>
                    <a:stretch>
                      <a:fillRect/>
                    </a:stretch>
                  </pic:blipFill>
                  <pic:spPr bwMode="auto">
                    <a:xfrm>
                      <a:off x="0" y="0"/>
                      <a:ext cx="3019425" cy="2266950"/>
                    </a:xfrm>
                    <a:prstGeom prst="rect">
                      <a:avLst/>
                    </a:prstGeom>
                    <a:noFill/>
                    <a:ln w="9525">
                      <a:noFill/>
                      <a:miter lim="800000"/>
                      <a:headEnd/>
                      <a:tailEnd/>
                    </a:ln>
                  </pic:spPr>
                </pic:pic>
              </a:graphicData>
            </a:graphic>
          </wp:anchor>
        </w:drawing>
      </w:r>
      <w:r w:rsidR="007D06AD" w:rsidRPr="001E0A0E">
        <w:rPr>
          <w:rFonts w:ascii="仿宋" w:eastAsia="仿宋" w:hAnsi="仿宋" w:hint="eastAsia"/>
          <w:sz w:val="30"/>
          <w:szCs w:val="30"/>
        </w:rPr>
        <w:t>会议由华棋投资有限责任公司副</w:t>
      </w:r>
      <w:r w:rsidR="00177D4C" w:rsidRPr="001E0A0E">
        <w:rPr>
          <w:rFonts w:ascii="仿宋" w:eastAsia="仿宋" w:hAnsi="仿宋" w:hint="eastAsia"/>
          <w:sz w:val="30"/>
          <w:szCs w:val="30"/>
        </w:rPr>
        <w:t>理事长</w:t>
      </w:r>
      <w:r w:rsidR="007D06AD" w:rsidRPr="001E0A0E">
        <w:rPr>
          <w:rFonts w:ascii="仿宋" w:eastAsia="仿宋" w:hAnsi="仿宋" w:hint="eastAsia"/>
          <w:sz w:val="30"/>
          <w:szCs w:val="30"/>
        </w:rPr>
        <w:t>耿跃兴高工主持，项目评价专家组听取了项目组的汇报，审阅了评价资料，并进行了认真的质询和讨论</w:t>
      </w:r>
      <w:r w:rsidR="00177D4C" w:rsidRPr="001E0A0E">
        <w:rPr>
          <w:rFonts w:ascii="仿宋" w:eastAsia="仿宋" w:hAnsi="仿宋" w:hint="eastAsia"/>
          <w:sz w:val="30"/>
          <w:szCs w:val="30"/>
        </w:rPr>
        <w:t>。</w:t>
      </w:r>
      <w:r w:rsidR="007D06AD" w:rsidRPr="001E0A0E">
        <w:rPr>
          <w:rFonts w:ascii="仿宋" w:eastAsia="仿宋" w:hAnsi="仿宋" w:hint="eastAsia"/>
          <w:sz w:val="30"/>
          <w:szCs w:val="30"/>
        </w:rPr>
        <w:t>一致认为该项目采用LPSEC隧道技术建立安全通道，使用目前国内等级最高的硬件</w:t>
      </w:r>
      <w:r w:rsidR="00177D4C" w:rsidRPr="001E0A0E">
        <w:rPr>
          <w:rFonts w:ascii="仿宋" w:eastAsia="仿宋" w:hAnsi="仿宋" w:hint="eastAsia"/>
          <w:sz w:val="30"/>
          <w:szCs w:val="30"/>
        </w:rPr>
        <w:t>国</w:t>
      </w:r>
      <w:r w:rsidR="007D06AD" w:rsidRPr="001E0A0E">
        <w:rPr>
          <w:rFonts w:ascii="仿宋" w:eastAsia="仿宋" w:hAnsi="仿宋" w:hint="eastAsia"/>
          <w:sz w:val="30"/>
          <w:szCs w:val="30"/>
        </w:rPr>
        <w:t>产密码算法进行加密和认证，提高信息发布系统数据传输过程的安全防护，为行业基础设施安全运行提供有效保障。该项目研发成果具有兼容性、可靠性、扩展性、易维护性、自身防护性等性能，具有较高的推广价值。</w:t>
      </w:r>
    </w:p>
    <w:p w:rsidR="00BF1D29" w:rsidRDefault="00BF1D29" w:rsidP="00BF1D29">
      <w:pPr>
        <w:spacing w:line="240" w:lineRule="exact"/>
        <w:ind w:firstLine="556"/>
        <w:rPr>
          <w:rFonts w:ascii="仿宋" w:eastAsia="仿宋" w:hAnsi="仿宋"/>
          <w:sz w:val="30"/>
          <w:szCs w:val="30"/>
        </w:rPr>
      </w:pPr>
    </w:p>
    <w:p w:rsidR="00BF1D29" w:rsidRPr="00BF1D29" w:rsidRDefault="00BF1D29" w:rsidP="00BF1D29">
      <w:pPr>
        <w:pStyle w:val="ab"/>
        <w:spacing w:line="240" w:lineRule="exact"/>
      </w:pPr>
      <w:r w:rsidRPr="00BF1D29">
        <w:rPr>
          <w:rFonts w:hint="eastAsia"/>
        </w:rPr>
        <w:t>高速公路运营管理专委会召开二季度研讨会</w:t>
      </w:r>
    </w:p>
    <w:p w:rsidR="00BF1D29" w:rsidRPr="00BF1D29" w:rsidRDefault="00BF1D29" w:rsidP="00BF1D29">
      <w:pPr>
        <w:spacing w:line="240" w:lineRule="exact"/>
        <w:ind w:firstLine="556"/>
        <w:rPr>
          <w:rFonts w:ascii="仿宋" w:eastAsia="仿宋" w:hAnsi="仿宋"/>
          <w:sz w:val="30"/>
          <w:szCs w:val="30"/>
        </w:rPr>
      </w:pPr>
    </w:p>
    <w:p w:rsidR="00AA6662" w:rsidRPr="00AA6662" w:rsidRDefault="00AA6662" w:rsidP="00AA6662">
      <w:pPr>
        <w:spacing w:line="560" w:lineRule="exact"/>
        <w:ind w:firstLine="555"/>
        <w:rPr>
          <w:rFonts w:ascii="仿宋" w:eastAsia="仿宋" w:hAnsi="仿宋" w:hint="eastAsia"/>
          <w:noProof/>
          <w:sz w:val="30"/>
          <w:szCs w:val="30"/>
        </w:rPr>
      </w:pPr>
      <w:r>
        <w:rPr>
          <w:rFonts w:ascii="仿宋" w:eastAsia="仿宋" w:hAnsi="仿宋" w:hint="eastAsia"/>
          <w:noProof/>
          <w:sz w:val="30"/>
          <w:szCs w:val="30"/>
        </w:rPr>
        <w:drawing>
          <wp:anchor distT="0" distB="0" distL="114300" distR="114300" simplePos="0" relativeHeight="251662336" behindDoc="0" locked="0" layoutInCell="1" allowOverlap="1">
            <wp:simplePos x="0" y="0"/>
            <wp:positionH relativeFrom="margin">
              <wp:posOffset>102870</wp:posOffset>
            </wp:positionH>
            <wp:positionV relativeFrom="margin">
              <wp:posOffset>6128385</wp:posOffset>
            </wp:positionV>
            <wp:extent cx="2927350" cy="2200275"/>
            <wp:effectExtent l="19050" t="0" r="6350" b="0"/>
            <wp:wrapSquare wrapText="bothSides"/>
            <wp:docPr id="3" name="图片 1" descr="C:\Users\公路学会\AppData\Local\Temp\WeChat Files\fdef29935919f95e4bdc99cd84fa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AppData\Local\Temp\WeChat Files\fdef29935919f95e4bdc99cd84fa2c4.jpg"/>
                    <pic:cNvPicPr>
                      <a:picLocks noChangeAspect="1" noChangeArrowheads="1"/>
                    </pic:cNvPicPr>
                  </pic:nvPicPr>
                  <pic:blipFill>
                    <a:blip r:embed="rId10"/>
                    <a:srcRect/>
                    <a:stretch>
                      <a:fillRect/>
                    </a:stretch>
                  </pic:blipFill>
                  <pic:spPr bwMode="auto">
                    <a:xfrm>
                      <a:off x="0" y="0"/>
                      <a:ext cx="2927350" cy="2200275"/>
                    </a:xfrm>
                    <a:prstGeom prst="rect">
                      <a:avLst/>
                    </a:prstGeom>
                    <a:noFill/>
                    <a:ln w="9525">
                      <a:noFill/>
                      <a:miter lim="800000"/>
                      <a:headEnd/>
                      <a:tailEnd/>
                    </a:ln>
                  </pic:spPr>
                </pic:pic>
              </a:graphicData>
            </a:graphic>
          </wp:anchor>
        </w:drawing>
      </w:r>
      <w:r w:rsidRPr="00AA6662">
        <w:rPr>
          <w:rFonts w:ascii="仿宋" w:eastAsia="仿宋" w:hAnsi="仿宋" w:hint="eastAsia"/>
          <w:noProof/>
          <w:sz w:val="30"/>
          <w:szCs w:val="30"/>
        </w:rPr>
        <w:t>8月21日下午，北京公路学会高速公路运营管理专委会第二季度研讨会在首都高速公路发展有限公司召开。本次研讨会紧扣“取消全国高速公路省界收费站相关工作”和“重大活动保障成功经验交流学习”两大主题进行。首先由首发集团京开路分公司介绍了“赴川渝高速成南公司取消省界收费站”考察学习情况，并做了《收费公路联网运营和服务运营规则解读》、《稽核与信用管理规程与构架解读》</w:t>
      </w:r>
      <w:r w:rsidRPr="00AA6662">
        <w:rPr>
          <w:rFonts w:ascii="仿宋" w:eastAsia="仿宋" w:hAnsi="仿宋" w:hint="eastAsia"/>
          <w:noProof/>
          <w:sz w:val="30"/>
          <w:szCs w:val="30"/>
        </w:rPr>
        <w:lastRenderedPageBreak/>
        <w:t>主题汇报；速通公司对目前ETC标签发行、一些列系统规则对接等工作开展情况进行介绍；北云服务公司针对今后ETC门架系统设备故障自主报修功能研发情况做了介绍。首都高速公路发展有限公司就机场高速公路服务保障工作特点，对重要勤务保障工作经验进行了经验介绍。与会各单位结合各自管理路段情况就高速公路运营工作面临的情况进行讨论分析。</w:t>
      </w:r>
    </w:p>
    <w:p w:rsidR="00AA6662" w:rsidRPr="00AA6662" w:rsidRDefault="00AA6662" w:rsidP="00AA6662">
      <w:pPr>
        <w:spacing w:line="560" w:lineRule="exact"/>
        <w:ind w:firstLine="555"/>
        <w:rPr>
          <w:rFonts w:ascii="仿宋" w:eastAsia="仿宋" w:hAnsi="仿宋" w:hint="eastAsia"/>
          <w:noProof/>
          <w:sz w:val="30"/>
          <w:szCs w:val="30"/>
        </w:rPr>
      </w:pPr>
      <w:r w:rsidRPr="00AA6662">
        <w:rPr>
          <w:rFonts w:ascii="仿宋" w:eastAsia="仿宋" w:hAnsi="仿宋" w:hint="eastAsia"/>
          <w:noProof/>
          <w:sz w:val="30"/>
          <w:szCs w:val="30"/>
        </w:rPr>
        <w:t>专委会主任冯雷总结讲到，目前北京市推进取消高速公路省界收费站工作正处在集中的建设期，各高速公路运营单位正在加紧进行ETC门架系统建设、ETC车道改扩建、封闭式高速公路收费站入口货车不停车称重检测系统建设、移动支付系统建设，部分路段涉及道路改造工程。高速公路运营管理将迎来崭新的运营模式，应对交通行业高质量服务的需要，我们运营企业打铁还需自身硬，将立足实际，紧盯发展方向，磨炼自身业务，全力以赴完成各类重点工作任务。要充分发挥学会专委会交流平台的作用，加强各单位的沟通交流，在新规则、新模式的运转中共同做好高速公路综合通行保障服务，给政府、社会交上一份满意的答卷。</w:t>
      </w:r>
    </w:p>
    <w:p w:rsidR="00AA6662" w:rsidRPr="00AA6662" w:rsidRDefault="00AA6662" w:rsidP="00AA6662">
      <w:pPr>
        <w:spacing w:line="560" w:lineRule="exact"/>
        <w:ind w:firstLine="555"/>
        <w:rPr>
          <w:rFonts w:ascii="仿宋" w:eastAsia="仿宋" w:hAnsi="仿宋" w:hint="eastAsia"/>
          <w:noProof/>
          <w:sz w:val="30"/>
          <w:szCs w:val="30"/>
        </w:rPr>
      </w:pPr>
      <w:r w:rsidRPr="00AA6662">
        <w:rPr>
          <w:rFonts w:ascii="仿宋" w:eastAsia="仿宋" w:hAnsi="仿宋" w:hint="eastAsia"/>
          <w:noProof/>
          <w:sz w:val="30"/>
          <w:szCs w:val="30"/>
        </w:rPr>
        <w:t>北京公路学会秘书长王平原、专委会各成员单位以及北京首环高速公路有限公司、北京京投交通发展有限公司、北京华北投新机场北线高速公路有限公司三家受邀单位参加了研讨会。</w:t>
      </w:r>
    </w:p>
    <w:p w:rsidR="00AA6662" w:rsidRPr="00AA6662" w:rsidRDefault="00AA6662" w:rsidP="00AA6662">
      <w:pPr>
        <w:spacing w:line="560" w:lineRule="exact"/>
        <w:ind w:firstLine="555"/>
        <w:rPr>
          <w:rFonts w:ascii="仿宋" w:eastAsia="仿宋" w:hAnsi="仿宋"/>
          <w:noProof/>
          <w:sz w:val="30"/>
          <w:szCs w:val="30"/>
        </w:rPr>
      </w:pPr>
    </w:p>
    <w:p w:rsidR="00AA6662" w:rsidRPr="00AA6662" w:rsidRDefault="00AA6662" w:rsidP="00AA6662">
      <w:pPr>
        <w:spacing w:line="560" w:lineRule="exact"/>
        <w:ind w:firstLine="555"/>
        <w:rPr>
          <w:rFonts w:ascii="仿宋" w:eastAsia="仿宋" w:hAnsi="仿宋"/>
          <w:noProof/>
          <w:sz w:val="30"/>
          <w:szCs w:val="30"/>
        </w:rPr>
      </w:pPr>
      <w:r w:rsidRPr="00AA6662">
        <w:rPr>
          <w:rFonts w:ascii="仿宋" w:eastAsia="仿宋" w:hAnsi="仿宋"/>
          <w:noProof/>
          <w:sz w:val="30"/>
          <w:szCs w:val="30"/>
        </w:rPr>
        <w:t xml:space="preserve">                   </w:t>
      </w:r>
    </w:p>
    <w:p w:rsidR="009A3AA3" w:rsidRPr="009A3AA3" w:rsidRDefault="00715230" w:rsidP="000348A9">
      <w:pPr>
        <w:spacing w:line="560" w:lineRule="exact"/>
        <w:ind w:firstLine="555"/>
        <w:rPr>
          <w:rFonts w:ascii="仿宋" w:eastAsia="仿宋" w:hAnsi="仿宋"/>
          <w:b/>
          <w:sz w:val="28"/>
          <w:szCs w:val="28"/>
        </w:rPr>
      </w:pPr>
      <w:r w:rsidRPr="001E0A0E">
        <w:rPr>
          <w:rFonts w:ascii="仿宋" w:eastAsia="仿宋" w:hAnsi="仿宋" w:hint="eastAsia"/>
          <w:sz w:val="30"/>
          <w:szCs w:val="30"/>
        </w:rPr>
        <w:t xml:space="preserve"> </w:t>
      </w:r>
      <w:r w:rsidRPr="00056747">
        <w:rPr>
          <w:rFonts w:ascii="仿宋" w:eastAsia="仿宋" w:hAnsi="仿宋" w:hint="eastAsia"/>
          <w:sz w:val="30"/>
          <w:szCs w:val="30"/>
        </w:rPr>
        <w:t xml:space="preserve">                      </w:t>
      </w:r>
      <w:r w:rsidRPr="001E51B3">
        <w:rPr>
          <w:rFonts w:ascii="仿宋" w:eastAsia="仿宋" w:hAnsi="仿宋" w:hint="eastAsia"/>
          <w:sz w:val="28"/>
          <w:szCs w:val="28"/>
        </w:rPr>
        <w:t xml:space="preserve">                                          </w:t>
      </w:r>
    </w:p>
    <w:sectPr w:rsidR="009A3AA3" w:rsidRPr="009A3AA3" w:rsidSect="00076D4C">
      <w:footerReference w:type="even" r:id="rId11"/>
      <w:footerReference w:type="default" r:id="rId12"/>
      <w:pgSz w:w="11906" w:h="16838" w:code="9"/>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71A" w:rsidRDefault="00B2471A">
      <w:r>
        <w:separator/>
      </w:r>
    </w:p>
  </w:endnote>
  <w:endnote w:type="continuationSeparator" w:id="0">
    <w:p w:rsidR="00B2471A" w:rsidRDefault="00B24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29" w:rsidRDefault="000C3777" w:rsidP="00076D4C">
    <w:pPr>
      <w:pStyle w:val="a4"/>
      <w:framePr w:wrap="around" w:vAnchor="text" w:hAnchor="margin" w:xAlign="right" w:y="1"/>
      <w:rPr>
        <w:rStyle w:val="a5"/>
      </w:rPr>
    </w:pPr>
    <w:r>
      <w:rPr>
        <w:rStyle w:val="a5"/>
      </w:rPr>
      <w:fldChar w:fldCharType="begin"/>
    </w:r>
    <w:r w:rsidR="00F90929">
      <w:rPr>
        <w:rStyle w:val="a5"/>
      </w:rPr>
      <w:instrText xml:space="preserve">PAGE  </w:instrText>
    </w:r>
    <w:r>
      <w:rPr>
        <w:rStyle w:val="a5"/>
      </w:rPr>
      <w:fldChar w:fldCharType="end"/>
    </w:r>
  </w:p>
  <w:p w:rsidR="00F90929" w:rsidRDefault="00F90929" w:rsidP="008A0D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29" w:rsidRDefault="00F90929" w:rsidP="008A0D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71A" w:rsidRDefault="00B2471A">
      <w:r>
        <w:separator/>
      </w:r>
    </w:p>
  </w:footnote>
  <w:footnote w:type="continuationSeparator" w:id="0">
    <w:p w:rsidR="00B2471A" w:rsidRDefault="00B24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7EB"/>
    <w:multiLevelType w:val="hybridMultilevel"/>
    <w:tmpl w:val="DF1007F0"/>
    <w:lvl w:ilvl="0" w:tplc="3AB45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275" w:hanging="420"/>
      </w:pPr>
      <w:rPr>
        <w:rFonts w:cs="Times New Roman"/>
      </w:rPr>
    </w:lvl>
    <w:lvl w:ilvl="2" w:tplc="0409001B" w:tentative="1">
      <w:start w:val="1"/>
      <w:numFmt w:val="lowerRoman"/>
      <w:lvlText w:val="%3."/>
      <w:lvlJc w:val="righ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9" w:tentative="1">
      <w:start w:val="1"/>
      <w:numFmt w:val="lowerLetter"/>
      <w:lvlText w:val="%5)"/>
      <w:lvlJc w:val="left"/>
      <w:pPr>
        <w:ind w:left="2535" w:hanging="420"/>
      </w:pPr>
      <w:rPr>
        <w:rFonts w:cs="Times New Roman"/>
      </w:rPr>
    </w:lvl>
    <w:lvl w:ilvl="5" w:tplc="0409001B" w:tentative="1">
      <w:start w:val="1"/>
      <w:numFmt w:val="lowerRoman"/>
      <w:lvlText w:val="%6."/>
      <w:lvlJc w:val="righ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9" w:tentative="1">
      <w:start w:val="1"/>
      <w:numFmt w:val="lowerLetter"/>
      <w:lvlText w:val="%8)"/>
      <w:lvlJc w:val="left"/>
      <w:pPr>
        <w:ind w:left="3795" w:hanging="420"/>
      </w:pPr>
      <w:rPr>
        <w:rFonts w:cs="Times New Roman"/>
      </w:rPr>
    </w:lvl>
    <w:lvl w:ilvl="8" w:tplc="0409001B" w:tentative="1">
      <w:start w:val="1"/>
      <w:numFmt w:val="lowerRoman"/>
      <w:lvlText w:val="%9."/>
      <w:lvlJc w:val="right"/>
      <w:pPr>
        <w:ind w:left="4215" w:hanging="420"/>
      </w:pPr>
      <w:rPr>
        <w:rFonts w:cs="Times New Roman"/>
      </w:rPr>
    </w:lvl>
  </w:abstractNum>
  <w:abstractNum w:abstractNumId="1">
    <w:nsid w:val="20FF7C2E"/>
    <w:multiLevelType w:val="hybridMultilevel"/>
    <w:tmpl w:val="307C70EC"/>
    <w:lvl w:ilvl="0" w:tplc="1B6A288E">
      <w:numFmt w:val="decimal"/>
      <w:lvlText w:val="%1"/>
      <w:lvlJc w:val="left"/>
      <w:pPr>
        <w:ind w:left="1825" w:hanging="705"/>
      </w:pPr>
      <w:rPr>
        <w:rFonts w:cs="Times New Roman" w:hint="default"/>
      </w:rPr>
    </w:lvl>
    <w:lvl w:ilvl="1" w:tplc="04090019" w:tentative="1">
      <w:start w:val="1"/>
      <w:numFmt w:val="lowerLetter"/>
      <w:lvlText w:val="%2)"/>
      <w:lvlJc w:val="left"/>
      <w:pPr>
        <w:ind w:left="1960" w:hanging="420"/>
      </w:pPr>
      <w:rPr>
        <w:rFonts w:cs="Times New Roman"/>
      </w:rPr>
    </w:lvl>
    <w:lvl w:ilvl="2" w:tplc="0409001B" w:tentative="1">
      <w:start w:val="1"/>
      <w:numFmt w:val="lowerRoman"/>
      <w:lvlText w:val="%3."/>
      <w:lvlJc w:val="right"/>
      <w:pPr>
        <w:ind w:left="2380" w:hanging="420"/>
      </w:pPr>
      <w:rPr>
        <w:rFonts w:cs="Times New Roman"/>
      </w:rPr>
    </w:lvl>
    <w:lvl w:ilvl="3" w:tplc="0409000F" w:tentative="1">
      <w:start w:val="1"/>
      <w:numFmt w:val="decimal"/>
      <w:lvlText w:val="%4."/>
      <w:lvlJc w:val="left"/>
      <w:pPr>
        <w:ind w:left="2800" w:hanging="420"/>
      </w:pPr>
      <w:rPr>
        <w:rFonts w:cs="Times New Roman"/>
      </w:rPr>
    </w:lvl>
    <w:lvl w:ilvl="4" w:tplc="04090019" w:tentative="1">
      <w:start w:val="1"/>
      <w:numFmt w:val="lowerLetter"/>
      <w:lvlText w:val="%5)"/>
      <w:lvlJc w:val="left"/>
      <w:pPr>
        <w:ind w:left="3220" w:hanging="420"/>
      </w:pPr>
      <w:rPr>
        <w:rFonts w:cs="Times New Roman"/>
      </w:rPr>
    </w:lvl>
    <w:lvl w:ilvl="5" w:tplc="0409001B" w:tentative="1">
      <w:start w:val="1"/>
      <w:numFmt w:val="lowerRoman"/>
      <w:lvlText w:val="%6."/>
      <w:lvlJc w:val="right"/>
      <w:pPr>
        <w:ind w:left="3640" w:hanging="420"/>
      </w:pPr>
      <w:rPr>
        <w:rFonts w:cs="Times New Roman"/>
      </w:rPr>
    </w:lvl>
    <w:lvl w:ilvl="6" w:tplc="0409000F" w:tentative="1">
      <w:start w:val="1"/>
      <w:numFmt w:val="decimal"/>
      <w:lvlText w:val="%7."/>
      <w:lvlJc w:val="left"/>
      <w:pPr>
        <w:ind w:left="4060" w:hanging="420"/>
      </w:pPr>
      <w:rPr>
        <w:rFonts w:cs="Times New Roman"/>
      </w:rPr>
    </w:lvl>
    <w:lvl w:ilvl="7" w:tplc="04090019" w:tentative="1">
      <w:start w:val="1"/>
      <w:numFmt w:val="lowerLetter"/>
      <w:lvlText w:val="%8)"/>
      <w:lvlJc w:val="left"/>
      <w:pPr>
        <w:ind w:left="4480" w:hanging="420"/>
      </w:pPr>
      <w:rPr>
        <w:rFonts w:cs="Times New Roman"/>
      </w:rPr>
    </w:lvl>
    <w:lvl w:ilvl="8" w:tplc="0409001B" w:tentative="1">
      <w:start w:val="1"/>
      <w:numFmt w:val="lowerRoman"/>
      <w:lvlText w:val="%9."/>
      <w:lvlJc w:val="right"/>
      <w:pPr>
        <w:ind w:left="4900" w:hanging="420"/>
      </w:pPr>
      <w:rPr>
        <w:rFonts w:cs="Times New Roman"/>
      </w:rPr>
    </w:lvl>
  </w:abstractNum>
  <w:abstractNum w:abstractNumId="2">
    <w:nsid w:val="3AD9637F"/>
    <w:multiLevelType w:val="hybridMultilevel"/>
    <w:tmpl w:val="5AC80F0E"/>
    <w:lvl w:ilvl="0" w:tplc="6AAEF6FA">
      <w:numFmt w:val="decimal"/>
      <w:lvlText w:val="%1"/>
      <w:lvlJc w:val="left"/>
      <w:pPr>
        <w:ind w:left="3720" w:hanging="360"/>
      </w:pPr>
      <w:rPr>
        <w:rFonts w:cs="Times New Roman" w:hint="default"/>
      </w:rPr>
    </w:lvl>
    <w:lvl w:ilvl="1" w:tplc="04090019" w:tentative="1">
      <w:start w:val="1"/>
      <w:numFmt w:val="lowerLetter"/>
      <w:lvlText w:val="%2)"/>
      <w:lvlJc w:val="left"/>
      <w:pPr>
        <w:ind w:left="4200" w:hanging="420"/>
      </w:pPr>
      <w:rPr>
        <w:rFonts w:cs="Times New Roman"/>
      </w:rPr>
    </w:lvl>
    <w:lvl w:ilvl="2" w:tplc="0409001B" w:tentative="1">
      <w:start w:val="1"/>
      <w:numFmt w:val="lowerRoman"/>
      <w:lvlText w:val="%3."/>
      <w:lvlJc w:val="right"/>
      <w:pPr>
        <w:ind w:left="4620" w:hanging="420"/>
      </w:pPr>
      <w:rPr>
        <w:rFonts w:cs="Times New Roman"/>
      </w:rPr>
    </w:lvl>
    <w:lvl w:ilvl="3" w:tplc="0409000F" w:tentative="1">
      <w:start w:val="1"/>
      <w:numFmt w:val="decimal"/>
      <w:lvlText w:val="%4."/>
      <w:lvlJc w:val="left"/>
      <w:pPr>
        <w:ind w:left="5040" w:hanging="420"/>
      </w:pPr>
      <w:rPr>
        <w:rFonts w:cs="Times New Roman"/>
      </w:rPr>
    </w:lvl>
    <w:lvl w:ilvl="4" w:tplc="04090019" w:tentative="1">
      <w:start w:val="1"/>
      <w:numFmt w:val="lowerLetter"/>
      <w:lvlText w:val="%5)"/>
      <w:lvlJc w:val="left"/>
      <w:pPr>
        <w:ind w:left="5460" w:hanging="420"/>
      </w:pPr>
      <w:rPr>
        <w:rFonts w:cs="Times New Roman"/>
      </w:rPr>
    </w:lvl>
    <w:lvl w:ilvl="5" w:tplc="0409001B" w:tentative="1">
      <w:start w:val="1"/>
      <w:numFmt w:val="lowerRoman"/>
      <w:lvlText w:val="%6."/>
      <w:lvlJc w:val="right"/>
      <w:pPr>
        <w:ind w:left="5880" w:hanging="420"/>
      </w:pPr>
      <w:rPr>
        <w:rFonts w:cs="Times New Roman"/>
      </w:rPr>
    </w:lvl>
    <w:lvl w:ilvl="6" w:tplc="0409000F" w:tentative="1">
      <w:start w:val="1"/>
      <w:numFmt w:val="decimal"/>
      <w:lvlText w:val="%7."/>
      <w:lvlJc w:val="left"/>
      <w:pPr>
        <w:ind w:left="6300" w:hanging="420"/>
      </w:pPr>
      <w:rPr>
        <w:rFonts w:cs="Times New Roman"/>
      </w:rPr>
    </w:lvl>
    <w:lvl w:ilvl="7" w:tplc="04090019" w:tentative="1">
      <w:start w:val="1"/>
      <w:numFmt w:val="lowerLetter"/>
      <w:lvlText w:val="%8)"/>
      <w:lvlJc w:val="left"/>
      <w:pPr>
        <w:ind w:left="6720" w:hanging="420"/>
      </w:pPr>
      <w:rPr>
        <w:rFonts w:cs="Times New Roman"/>
      </w:rPr>
    </w:lvl>
    <w:lvl w:ilvl="8" w:tplc="0409001B" w:tentative="1">
      <w:start w:val="1"/>
      <w:numFmt w:val="lowerRoman"/>
      <w:lvlText w:val="%9."/>
      <w:lvlJc w:val="right"/>
      <w:pPr>
        <w:ind w:left="7140" w:hanging="420"/>
      </w:pPr>
      <w:rPr>
        <w:rFonts w:cs="Times New Roman"/>
      </w:rPr>
    </w:lvl>
  </w:abstractNum>
  <w:abstractNum w:abstractNumId="3">
    <w:nsid w:val="4E886A0A"/>
    <w:multiLevelType w:val="hybridMultilevel"/>
    <w:tmpl w:val="354E7F56"/>
    <w:lvl w:ilvl="0" w:tplc="B62893F2">
      <w:numFmt w:val="decimal"/>
      <w:lvlText w:val="%1"/>
      <w:lvlJc w:val="left"/>
      <w:pPr>
        <w:ind w:left="1550" w:hanging="570"/>
      </w:pPr>
      <w:rPr>
        <w:rFonts w:cs="Times New Roman" w:hint="default"/>
      </w:rPr>
    </w:lvl>
    <w:lvl w:ilvl="1" w:tplc="04090019" w:tentative="1">
      <w:start w:val="1"/>
      <w:numFmt w:val="lowerLetter"/>
      <w:lvlText w:val="%2)"/>
      <w:lvlJc w:val="left"/>
      <w:pPr>
        <w:ind w:left="1820" w:hanging="420"/>
      </w:pPr>
      <w:rPr>
        <w:rFonts w:cs="Times New Roman"/>
      </w:rPr>
    </w:lvl>
    <w:lvl w:ilvl="2" w:tplc="0409001B" w:tentative="1">
      <w:start w:val="1"/>
      <w:numFmt w:val="lowerRoman"/>
      <w:lvlText w:val="%3."/>
      <w:lvlJc w:val="right"/>
      <w:pPr>
        <w:ind w:left="2240" w:hanging="420"/>
      </w:pPr>
      <w:rPr>
        <w:rFonts w:cs="Times New Roman"/>
      </w:rPr>
    </w:lvl>
    <w:lvl w:ilvl="3" w:tplc="0409000F" w:tentative="1">
      <w:start w:val="1"/>
      <w:numFmt w:val="decimal"/>
      <w:lvlText w:val="%4."/>
      <w:lvlJc w:val="left"/>
      <w:pPr>
        <w:ind w:left="2660" w:hanging="420"/>
      </w:pPr>
      <w:rPr>
        <w:rFonts w:cs="Times New Roman"/>
      </w:rPr>
    </w:lvl>
    <w:lvl w:ilvl="4" w:tplc="04090019" w:tentative="1">
      <w:start w:val="1"/>
      <w:numFmt w:val="lowerLetter"/>
      <w:lvlText w:val="%5)"/>
      <w:lvlJc w:val="left"/>
      <w:pPr>
        <w:ind w:left="3080" w:hanging="420"/>
      </w:pPr>
      <w:rPr>
        <w:rFonts w:cs="Times New Roman"/>
      </w:rPr>
    </w:lvl>
    <w:lvl w:ilvl="5" w:tplc="0409001B" w:tentative="1">
      <w:start w:val="1"/>
      <w:numFmt w:val="lowerRoman"/>
      <w:lvlText w:val="%6."/>
      <w:lvlJc w:val="right"/>
      <w:pPr>
        <w:ind w:left="3500" w:hanging="420"/>
      </w:pPr>
      <w:rPr>
        <w:rFonts w:cs="Times New Roman"/>
      </w:rPr>
    </w:lvl>
    <w:lvl w:ilvl="6" w:tplc="0409000F" w:tentative="1">
      <w:start w:val="1"/>
      <w:numFmt w:val="decimal"/>
      <w:lvlText w:val="%7."/>
      <w:lvlJc w:val="left"/>
      <w:pPr>
        <w:ind w:left="3920" w:hanging="420"/>
      </w:pPr>
      <w:rPr>
        <w:rFonts w:cs="Times New Roman"/>
      </w:rPr>
    </w:lvl>
    <w:lvl w:ilvl="7" w:tplc="04090019" w:tentative="1">
      <w:start w:val="1"/>
      <w:numFmt w:val="lowerLetter"/>
      <w:lvlText w:val="%8)"/>
      <w:lvlJc w:val="left"/>
      <w:pPr>
        <w:ind w:left="4340" w:hanging="420"/>
      </w:pPr>
      <w:rPr>
        <w:rFonts w:cs="Times New Roman"/>
      </w:rPr>
    </w:lvl>
    <w:lvl w:ilvl="8" w:tplc="0409001B" w:tentative="1">
      <w:start w:val="1"/>
      <w:numFmt w:val="lowerRoman"/>
      <w:lvlText w:val="%9."/>
      <w:lvlJc w:val="right"/>
      <w:pPr>
        <w:ind w:left="47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291"/>
  <w:displayHorizontalDrawingGridEvery w:val="0"/>
  <w:displayVerticalDrawingGridEvery w:val="2"/>
  <w:characterSpacingControl w:val="compressPunctuation"/>
  <w:noLineBreaksAfter w:lang="zh-CN" w:val="$([{£¥·‘“〈《「『【〔〖〝﹙﹛﹝＄（．［｛￡￥"/>
  <w:noLineBreaksBefore w:lang="zh-CN" w:val="!%),.:;&gt;?]}¢¨°·ˇˉ―‖’”…‰′″›℃∶、。〃〉》」』】〕〗〞︶︺︾﹀﹄﹚﹜﹞！＂％＇），．：；？］｀｜｝～￠"/>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D43"/>
    <w:rsid w:val="00001E04"/>
    <w:rsid w:val="00004C39"/>
    <w:rsid w:val="0000545C"/>
    <w:rsid w:val="00005AF0"/>
    <w:rsid w:val="0001292D"/>
    <w:rsid w:val="00017C03"/>
    <w:rsid w:val="00022328"/>
    <w:rsid w:val="00024040"/>
    <w:rsid w:val="000348A9"/>
    <w:rsid w:val="00036CE3"/>
    <w:rsid w:val="00040012"/>
    <w:rsid w:val="00047AD8"/>
    <w:rsid w:val="000521C8"/>
    <w:rsid w:val="00056747"/>
    <w:rsid w:val="00057254"/>
    <w:rsid w:val="00061ACC"/>
    <w:rsid w:val="00063457"/>
    <w:rsid w:val="00064C4B"/>
    <w:rsid w:val="0006586B"/>
    <w:rsid w:val="00066CEC"/>
    <w:rsid w:val="000762A1"/>
    <w:rsid w:val="00076D4C"/>
    <w:rsid w:val="00076DE1"/>
    <w:rsid w:val="0008262F"/>
    <w:rsid w:val="00083841"/>
    <w:rsid w:val="00084C6D"/>
    <w:rsid w:val="000A4C28"/>
    <w:rsid w:val="000A68FA"/>
    <w:rsid w:val="000A6D36"/>
    <w:rsid w:val="000C059F"/>
    <w:rsid w:val="000C0B55"/>
    <w:rsid w:val="000C3777"/>
    <w:rsid w:val="000C53EF"/>
    <w:rsid w:val="000C6CD3"/>
    <w:rsid w:val="000D0DA1"/>
    <w:rsid w:val="000D2E29"/>
    <w:rsid w:val="000D792F"/>
    <w:rsid w:val="000E1263"/>
    <w:rsid w:val="000E4DBF"/>
    <w:rsid w:val="000F17E9"/>
    <w:rsid w:val="000F4442"/>
    <w:rsid w:val="00102E04"/>
    <w:rsid w:val="00105D03"/>
    <w:rsid w:val="00107915"/>
    <w:rsid w:val="0012573E"/>
    <w:rsid w:val="001273FC"/>
    <w:rsid w:val="00127486"/>
    <w:rsid w:val="00127D43"/>
    <w:rsid w:val="00135C30"/>
    <w:rsid w:val="00136E49"/>
    <w:rsid w:val="001413F5"/>
    <w:rsid w:val="001416E4"/>
    <w:rsid w:val="00141FF2"/>
    <w:rsid w:val="001431E1"/>
    <w:rsid w:val="0014606A"/>
    <w:rsid w:val="0015208D"/>
    <w:rsid w:val="00154854"/>
    <w:rsid w:val="001548E7"/>
    <w:rsid w:val="00162F73"/>
    <w:rsid w:val="00165A07"/>
    <w:rsid w:val="00166F1D"/>
    <w:rsid w:val="0017073A"/>
    <w:rsid w:val="00170A14"/>
    <w:rsid w:val="00170BB3"/>
    <w:rsid w:val="00174D6A"/>
    <w:rsid w:val="0017579C"/>
    <w:rsid w:val="00175FE4"/>
    <w:rsid w:val="00177D4C"/>
    <w:rsid w:val="001804CD"/>
    <w:rsid w:val="00183870"/>
    <w:rsid w:val="00183CE5"/>
    <w:rsid w:val="001863B2"/>
    <w:rsid w:val="001930B9"/>
    <w:rsid w:val="001A259C"/>
    <w:rsid w:val="001B1293"/>
    <w:rsid w:val="001B255D"/>
    <w:rsid w:val="001B2BE4"/>
    <w:rsid w:val="001B4816"/>
    <w:rsid w:val="001B4A4B"/>
    <w:rsid w:val="001B5862"/>
    <w:rsid w:val="001B6A02"/>
    <w:rsid w:val="001B7A18"/>
    <w:rsid w:val="001C02AB"/>
    <w:rsid w:val="001D21EE"/>
    <w:rsid w:val="001D6F33"/>
    <w:rsid w:val="001D7F22"/>
    <w:rsid w:val="001E01C4"/>
    <w:rsid w:val="001E09B0"/>
    <w:rsid w:val="001E0A0E"/>
    <w:rsid w:val="001E19AA"/>
    <w:rsid w:val="001E4B55"/>
    <w:rsid w:val="001E51B3"/>
    <w:rsid w:val="001E6E84"/>
    <w:rsid w:val="001F0864"/>
    <w:rsid w:val="001F360A"/>
    <w:rsid w:val="001F5774"/>
    <w:rsid w:val="001F7874"/>
    <w:rsid w:val="001F7A72"/>
    <w:rsid w:val="001F7D8C"/>
    <w:rsid w:val="002016F9"/>
    <w:rsid w:val="002045C7"/>
    <w:rsid w:val="002048D7"/>
    <w:rsid w:val="0021045C"/>
    <w:rsid w:val="002117B6"/>
    <w:rsid w:val="00211AF6"/>
    <w:rsid w:val="0021216E"/>
    <w:rsid w:val="00212943"/>
    <w:rsid w:val="00213887"/>
    <w:rsid w:val="00213D5F"/>
    <w:rsid w:val="00215131"/>
    <w:rsid w:val="00215391"/>
    <w:rsid w:val="00215AB9"/>
    <w:rsid w:val="002221C2"/>
    <w:rsid w:val="00237EDA"/>
    <w:rsid w:val="0024302D"/>
    <w:rsid w:val="00246AA8"/>
    <w:rsid w:val="0025327E"/>
    <w:rsid w:val="00254804"/>
    <w:rsid w:val="00260117"/>
    <w:rsid w:val="00261E0B"/>
    <w:rsid w:val="0026584E"/>
    <w:rsid w:val="00265FFE"/>
    <w:rsid w:val="00266FEC"/>
    <w:rsid w:val="00275887"/>
    <w:rsid w:val="00283823"/>
    <w:rsid w:val="00284C40"/>
    <w:rsid w:val="00291CE6"/>
    <w:rsid w:val="00295079"/>
    <w:rsid w:val="0029669E"/>
    <w:rsid w:val="002976DE"/>
    <w:rsid w:val="002A2E81"/>
    <w:rsid w:val="002A456D"/>
    <w:rsid w:val="002A4A5B"/>
    <w:rsid w:val="002A5AB7"/>
    <w:rsid w:val="002A63FF"/>
    <w:rsid w:val="002A69DB"/>
    <w:rsid w:val="002A7966"/>
    <w:rsid w:val="002B220F"/>
    <w:rsid w:val="002B3BB1"/>
    <w:rsid w:val="002C16C7"/>
    <w:rsid w:val="002C2A03"/>
    <w:rsid w:val="002C2B60"/>
    <w:rsid w:val="002C66D4"/>
    <w:rsid w:val="002C6F09"/>
    <w:rsid w:val="002D3956"/>
    <w:rsid w:val="002D520C"/>
    <w:rsid w:val="002D6DB3"/>
    <w:rsid w:val="002E019A"/>
    <w:rsid w:val="002E259A"/>
    <w:rsid w:val="002E4D12"/>
    <w:rsid w:val="002F0CDB"/>
    <w:rsid w:val="002F1521"/>
    <w:rsid w:val="002F221D"/>
    <w:rsid w:val="002F2F75"/>
    <w:rsid w:val="002F3D75"/>
    <w:rsid w:val="002F49BF"/>
    <w:rsid w:val="002F4EF4"/>
    <w:rsid w:val="002F4F8C"/>
    <w:rsid w:val="002F5ACF"/>
    <w:rsid w:val="00301C28"/>
    <w:rsid w:val="00302818"/>
    <w:rsid w:val="00307AF4"/>
    <w:rsid w:val="00310DA1"/>
    <w:rsid w:val="003139C1"/>
    <w:rsid w:val="00313CBA"/>
    <w:rsid w:val="0032291E"/>
    <w:rsid w:val="0032729D"/>
    <w:rsid w:val="00327535"/>
    <w:rsid w:val="00330C4A"/>
    <w:rsid w:val="00336F21"/>
    <w:rsid w:val="0036089C"/>
    <w:rsid w:val="00367485"/>
    <w:rsid w:val="0037298F"/>
    <w:rsid w:val="0037354E"/>
    <w:rsid w:val="00382E67"/>
    <w:rsid w:val="00386219"/>
    <w:rsid w:val="00387665"/>
    <w:rsid w:val="0039449A"/>
    <w:rsid w:val="003954DC"/>
    <w:rsid w:val="00397E8B"/>
    <w:rsid w:val="003A0996"/>
    <w:rsid w:val="003A2D98"/>
    <w:rsid w:val="003A42F5"/>
    <w:rsid w:val="003B3874"/>
    <w:rsid w:val="003C01DB"/>
    <w:rsid w:val="003C4CB2"/>
    <w:rsid w:val="003C5B0D"/>
    <w:rsid w:val="003D0B05"/>
    <w:rsid w:val="003D35ED"/>
    <w:rsid w:val="003D7FD5"/>
    <w:rsid w:val="003F251D"/>
    <w:rsid w:val="003F2DA1"/>
    <w:rsid w:val="003F6833"/>
    <w:rsid w:val="003F793A"/>
    <w:rsid w:val="00404B65"/>
    <w:rsid w:val="00411E93"/>
    <w:rsid w:val="00412723"/>
    <w:rsid w:val="004242A8"/>
    <w:rsid w:val="00427C40"/>
    <w:rsid w:val="00430A44"/>
    <w:rsid w:val="00430F4A"/>
    <w:rsid w:val="00431B1B"/>
    <w:rsid w:val="0043572A"/>
    <w:rsid w:val="00435C07"/>
    <w:rsid w:val="004375AA"/>
    <w:rsid w:val="00441DFB"/>
    <w:rsid w:val="0044799F"/>
    <w:rsid w:val="00450527"/>
    <w:rsid w:val="00450F54"/>
    <w:rsid w:val="004568C5"/>
    <w:rsid w:val="00460BFB"/>
    <w:rsid w:val="004616B5"/>
    <w:rsid w:val="00461F8F"/>
    <w:rsid w:val="0046317F"/>
    <w:rsid w:val="004651EF"/>
    <w:rsid w:val="00466FA9"/>
    <w:rsid w:val="00467E91"/>
    <w:rsid w:val="00474155"/>
    <w:rsid w:val="0048248C"/>
    <w:rsid w:val="00482DA4"/>
    <w:rsid w:val="004850BA"/>
    <w:rsid w:val="004863E5"/>
    <w:rsid w:val="0048673E"/>
    <w:rsid w:val="00487A10"/>
    <w:rsid w:val="00490C11"/>
    <w:rsid w:val="00491929"/>
    <w:rsid w:val="00491C16"/>
    <w:rsid w:val="00491D5B"/>
    <w:rsid w:val="00493E52"/>
    <w:rsid w:val="004951A6"/>
    <w:rsid w:val="004954F4"/>
    <w:rsid w:val="00495B7E"/>
    <w:rsid w:val="004966B1"/>
    <w:rsid w:val="00496A68"/>
    <w:rsid w:val="004A27D0"/>
    <w:rsid w:val="004A395D"/>
    <w:rsid w:val="004A427C"/>
    <w:rsid w:val="004A4720"/>
    <w:rsid w:val="004A6CB3"/>
    <w:rsid w:val="004A7296"/>
    <w:rsid w:val="004B2CE5"/>
    <w:rsid w:val="004B3BAB"/>
    <w:rsid w:val="004B7E1F"/>
    <w:rsid w:val="004B7F63"/>
    <w:rsid w:val="004C18E0"/>
    <w:rsid w:val="004C3FED"/>
    <w:rsid w:val="004D22C7"/>
    <w:rsid w:val="004D5821"/>
    <w:rsid w:val="004D79A0"/>
    <w:rsid w:val="004E76EA"/>
    <w:rsid w:val="004F14D8"/>
    <w:rsid w:val="0050259F"/>
    <w:rsid w:val="00504218"/>
    <w:rsid w:val="0050463E"/>
    <w:rsid w:val="00505209"/>
    <w:rsid w:val="0050736F"/>
    <w:rsid w:val="005161A7"/>
    <w:rsid w:val="00516423"/>
    <w:rsid w:val="00516A49"/>
    <w:rsid w:val="00517C10"/>
    <w:rsid w:val="005229BA"/>
    <w:rsid w:val="0052720D"/>
    <w:rsid w:val="005277F8"/>
    <w:rsid w:val="005302D1"/>
    <w:rsid w:val="00530E3D"/>
    <w:rsid w:val="00546F92"/>
    <w:rsid w:val="005652AB"/>
    <w:rsid w:val="00566377"/>
    <w:rsid w:val="0056695B"/>
    <w:rsid w:val="00566A1C"/>
    <w:rsid w:val="0056724A"/>
    <w:rsid w:val="005678FD"/>
    <w:rsid w:val="00571582"/>
    <w:rsid w:val="0057407E"/>
    <w:rsid w:val="00576D23"/>
    <w:rsid w:val="00591337"/>
    <w:rsid w:val="005A2A3E"/>
    <w:rsid w:val="005A2F17"/>
    <w:rsid w:val="005A5E8C"/>
    <w:rsid w:val="005A757D"/>
    <w:rsid w:val="005A7C02"/>
    <w:rsid w:val="005C0AEB"/>
    <w:rsid w:val="005C0AFC"/>
    <w:rsid w:val="005C123B"/>
    <w:rsid w:val="005C130F"/>
    <w:rsid w:val="005C2B0F"/>
    <w:rsid w:val="005C3674"/>
    <w:rsid w:val="005C589F"/>
    <w:rsid w:val="005C5A34"/>
    <w:rsid w:val="005D2885"/>
    <w:rsid w:val="005D7891"/>
    <w:rsid w:val="005E0CEF"/>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40F14"/>
    <w:rsid w:val="006425E6"/>
    <w:rsid w:val="0064638C"/>
    <w:rsid w:val="00646E57"/>
    <w:rsid w:val="0065013A"/>
    <w:rsid w:val="00651253"/>
    <w:rsid w:val="0065338F"/>
    <w:rsid w:val="00653F40"/>
    <w:rsid w:val="00654958"/>
    <w:rsid w:val="00663CCE"/>
    <w:rsid w:val="00666A29"/>
    <w:rsid w:val="006678E8"/>
    <w:rsid w:val="006710B3"/>
    <w:rsid w:val="00671822"/>
    <w:rsid w:val="00673B69"/>
    <w:rsid w:val="006750D4"/>
    <w:rsid w:val="006773FD"/>
    <w:rsid w:val="00682C9E"/>
    <w:rsid w:val="006845F1"/>
    <w:rsid w:val="00684DFE"/>
    <w:rsid w:val="00687DD3"/>
    <w:rsid w:val="00691156"/>
    <w:rsid w:val="00694AC9"/>
    <w:rsid w:val="00694F71"/>
    <w:rsid w:val="006A138D"/>
    <w:rsid w:val="006A4C2B"/>
    <w:rsid w:val="006A600E"/>
    <w:rsid w:val="006B2844"/>
    <w:rsid w:val="006B2F40"/>
    <w:rsid w:val="006B4285"/>
    <w:rsid w:val="006B6A1F"/>
    <w:rsid w:val="006B781B"/>
    <w:rsid w:val="006D1F01"/>
    <w:rsid w:val="006D5F4A"/>
    <w:rsid w:val="006E6392"/>
    <w:rsid w:val="006E65FC"/>
    <w:rsid w:val="006F628D"/>
    <w:rsid w:val="0070283F"/>
    <w:rsid w:val="007031E9"/>
    <w:rsid w:val="00712503"/>
    <w:rsid w:val="00715230"/>
    <w:rsid w:val="0071588B"/>
    <w:rsid w:val="0071789B"/>
    <w:rsid w:val="00725810"/>
    <w:rsid w:val="007302B8"/>
    <w:rsid w:val="0073240F"/>
    <w:rsid w:val="0073384F"/>
    <w:rsid w:val="00740C7A"/>
    <w:rsid w:val="00745E84"/>
    <w:rsid w:val="00751B52"/>
    <w:rsid w:val="0075337F"/>
    <w:rsid w:val="00754F4A"/>
    <w:rsid w:val="007562B4"/>
    <w:rsid w:val="0075668C"/>
    <w:rsid w:val="007600E4"/>
    <w:rsid w:val="007626FD"/>
    <w:rsid w:val="00766FFE"/>
    <w:rsid w:val="00772BA9"/>
    <w:rsid w:val="00774D3D"/>
    <w:rsid w:val="00775383"/>
    <w:rsid w:val="00781951"/>
    <w:rsid w:val="00784005"/>
    <w:rsid w:val="0078781C"/>
    <w:rsid w:val="00792166"/>
    <w:rsid w:val="007A0782"/>
    <w:rsid w:val="007A0AC3"/>
    <w:rsid w:val="007A17BA"/>
    <w:rsid w:val="007A4BB1"/>
    <w:rsid w:val="007A5971"/>
    <w:rsid w:val="007A74D6"/>
    <w:rsid w:val="007B3075"/>
    <w:rsid w:val="007B3534"/>
    <w:rsid w:val="007B5810"/>
    <w:rsid w:val="007C363E"/>
    <w:rsid w:val="007C3ADD"/>
    <w:rsid w:val="007C6EAE"/>
    <w:rsid w:val="007D010E"/>
    <w:rsid w:val="007D06AD"/>
    <w:rsid w:val="007D08B0"/>
    <w:rsid w:val="007D1431"/>
    <w:rsid w:val="007D1A87"/>
    <w:rsid w:val="007D3B58"/>
    <w:rsid w:val="007D5C9F"/>
    <w:rsid w:val="007D619D"/>
    <w:rsid w:val="007E027E"/>
    <w:rsid w:val="007E13B6"/>
    <w:rsid w:val="007E7E78"/>
    <w:rsid w:val="007F03E8"/>
    <w:rsid w:val="007F512D"/>
    <w:rsid w:val="007F5590"/>
    <w:rsid w:val="007F62D0"/>
    <w:rsid w:val="00807EC7"/>
    <w:rsid w:val="008112B8"/>
    <w:rsid w:val="00815439"/>
    <w:rsid w:val="00815ECA"/>
    <w:rsid w:val="00817560"/>
    <w:rsid w:val="00820937"/>
    <w:rsid w:val="00826050"/>
    <w:rsid w:val="00827030"/>
    <w:rsid w:val="00830D8A"/>
    <w:rsid w:val="00832A17"/>
    <w:rsid w:val="00833680"/>
    <w:rsid w:val="008352AF"/>
    <w:rsid w:val="008369F9"/>
    <w:rsid w:val="00837DED"/>
    <w:rsid w:val="00842EF2"/>
    <w:rsid w:val="00843D81"/>
    <w:rsid w:val="008464A3"/>
    <w:rsid w:val="008555CF"/>
    <w:rsid w:val="00870DBB"/>
    <w:rsid w:val="0087384D"/>
    <w:rsid w:val="00873BD6"/>
    <w:rsid w:val="00875E1E"/>
    <w:rsid w:val="00876639"/>
    <w:rsid w:val="00880038"/>
    <w:rsid w:val="0088267D"/>
    <w:rsid w:val="00883163"/>
    <w:rsid w:val="00885347"/>
    <w:rsid w:val="00886B2C"/>
    <w:rsid w:val="008900DF"/>
    <w:rsid w:val="008906B5"/>
    <w:rsid w:val="00890D8D"/>
    <w:rsid w:val="00893DAA"/>
    <w:rsid w:val="008945EB"/>
    <w:rsid w:val="00894E55"/>
    <w:rsid w:val="00897301"/>
    <w:rsid w:val="008A0D7B"/>
    <w:rsid w:val="008A36E2"/>
    <w:rsid w:val="008A55A8"/>
    <w:rsid w:val="008A675B"/>
    <w:rsid w:val="008B3C24"/>
    <w:rsid w:val="008C4AB0"/>
    <w:rsid w:val="008C7D43"/>
    <w:rsid w:val="008D2BA7"/>
    <w:rsid w:val="008D7C74"/>
    <w:rsid w:val="008E6F4B"/>
    <w:rsid w:val="008F1463"/>
    <w:rsid w:val="008F4155"/>
    <w:rsid w:val="00902B9F"/>
    <w:rsid w:val="00903B85"/>
    <w:rsid w:val="0090501B"/>
    <w:rsid w:val="00906BAF"/>
    <w:rsid w:val="00906BE9"/>
    <w:rsid w:val="00912255"/>
    <w:rsid w:val="0091420C"/>
    <w:rsid w:val="009221D2"/>
    <w:rsid w:val="00924F60"/>
    <w:rsid w:val="00926FC0"/>
    <w:rsid w:val="00937172"/>
    <w:rsid w:val="00940B46"/>
    <w:rsid w:val="00941AFB"/>
    <w:rsid w:val="009502D1"/>
    <w:rsid w:val="00954DCD"/>
    <w:rsid w:val="0096167D"/>
    <w:rsid w:val="0096478D"/>
    <w:rsid w:val="00965E6E"/>
    <w:rsid w:val="009705B9"/>
    <w:rsid w:val="00970F47"/>
    <w:rsid w:val="00973B16"/>
    <w:rsid w:val="009748F3"/>
    <w:rsid w:val="00976411"/>
    <w:rsid w:val="009764DB"/>
    <w:rsid w:val="00976A37"/>
    <w:rsid w:val="00977431"/>
    <w:rsid w:val="00980D1A"/>
    <w:rsid w:val="009850CA"/>
    <w:rsid w:val="00991334"/>
    <w:rsid w:val="00991789"/>
    <w:rsid w:val="00991C00"/>
    <w:rsid w:val="0099642D"/>
    <w:rsid w:val="009A0E04"/>
    <w:rsid w:val="009A240D"/>
    <w:rsid w:val="009A3AA3"/>
    <w:rsid w:val="009A4EF0"/>
    <w:rsid w:val="009A7548"/>
    <w:rsid w:val="009B0A32"/>
    <w:rsid w:val="009B3921"/>
    <w:rsid w:val="009B3964"/>
    <w:rsid w:val="009B3A06"/>
    <w:rsid w:val="009B3DD8"/>
    <w:rsid w:val="009B54E7"/>
    <w:rsid w:val="009C0EAD"/>
    <w:rsid w:val="009C0EEE"/>
    <w:rsid w:val="009C2297"/>
    <w:rsid w:val="009C68BE"/>
    <w:rsid w:val="009D4504"/>
    <w:rsid w:val="009D7BD6"/>
    <w:rsid w:val="009E275A"/>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A01"/>
    <w:rsid w:val="00A24901"/>
    <w:rsid w:val="00A2586B"/>
    <w:rsid w:val="00A27BCD"/>
    <w:rsid w:val="00A300AE"/>
    <w:rsid w:val="00A3475C"/>
    <w:rsid w:val="00A40584"/>
    <w:rsid w:val="00A43FB6"/>
    <w:rsid w:val="00A4623D"/>
    <w:rsid w:val="00A51ACE"/>
    <w:rsid w:val="00A51ECD"/>
    <w:rsid w:val="00A52BCC"/>
    <w:rsid w:val="00A539D5"/>
    <w:rsid w:val="00A610A8"/>
    <w:rsid w:val="00A613A3"/>
    <w:rsid w:val="00A620BA"/>
    <w:rsid w:val="00A63F17"/>
    <w:rsid w:val="00A64812"/>
    <w:rsid w:val="00A659D1"/>
    <w:rsid w:val="00A771AD"/>
    <w:rsid w:val="00A77E47"/>
    <w:rsid w:val="00A809A8"/>
    <w:rsid w:val="00A8267A"/>
    <w:rsid w:val="00A87D6A"/>
    <w:rsid w:val="00A9081F"/>
    <w:rsid w:val="00AA2F50"/>
    <w:rsid w:val="00AA5D76"/>
    <w:rsid w:val="00AA6662"/>
    <w:rsid w:val="00AB3B99"/>
    <w:rsid w:val="00AB5515"/>
    <w:rsid w:val="00AB79CE"/>
    <w:rsid w:val="00AC08C1"/>
    <w:rsid w:val="00AC43CB"/>
    <w:rsid w:val="00AD5F19"/>
    <w:rsid w:val="00AD6269"/>
    <w:rsid w:val="00AD73A4"/>
    <w:rsid w:val="00AE0C19"/>
    <w:rsid w:val="00AE4D03"/>
    <w:rsid w:val="00AE5379"/>
    <w:rsid w:val="00AF1C98"/>
    <w:rsid w:val="00AF302D"/>
    <w:rsid w:val="00AF607E"/>
    <w:rsid w:val="00AF66D8"/>
    <w:rsid w:val="00B014F0"/>
    <w:rsid w:val="00B0256E"/>
    <w:rsid w:val="00B10311"/>
    <w:rsid w:val="00B1094E"/>
    <w:rsid w:val="00B20118"/>
    <w:rsid w:val="00B2090E"/>
    <w:rsid w:val="00B23D17"/>
    <w:rsid w:val="00B2471A"/>
    <w:rsid w:val="00B3064C"/>
    <w:rsid w:val="00B30834"/>
    <w:rsid w:val="00B35C4A"/>
    <w:rsid w:val="00B5369C"/>
    <w:rsid w:val="00B547A9"/>
    <w:rsid w:val="00B61696"/>
    <w:rsid w:val="00B620AF"/>
    <w:rsid w:val="00B622B6"/>
    <w:rsid w:val="00B73293"/>
    <w:rsid w:val="00B759EC"/>
    <w:rsid w:val="00B77B1C"/>
    <w:rsid w:val="00B81DF0"/>
    <w:rsid w:val="00B821B9"/>
    <w:rsid w:val="00B839B5"/>
    <w:rsid w:val="00B84EB4"/>
    <w:rsid w:val="00B86365"/>
    <w:rsid w:val="00B97377"/>
    <w:rsid w:val="00BA23FD"/>
    <w:rsid w:val="00BA4997"/>
    <w:rsid w:val="00BA55BC"/>
    <w:rsid w:val="00BA6A78"/>
    <w:rsid w:val="00BB167E"/>
    <w:rsid w:val="00BB1D89"/>
    <w:rsid w:val="00BB238B"/>
    <w:rsid w:val="00BB4DF7"/>
    <w:rsid w:val="00BB5D50"/>
    <w:rsid w:val="00BC119C"/>
    <w:rsid w:val="00BC18B8"/>
    <w:rsid w:val="00BC5990"/>
    <w:rsid w:val="00BD06C1"/>
    <w:rsid w:val="00BD2BE7"/>
    <w:rsid w:val="00BE4120"/>
    <w:rsid w:val="00BE4ACB"/>
    <w:rsid w:val="00BF1D29"/>
    <w:rsid w:val="00BF447C"/>
    <w:rsid w:val="00BF45F0"/>
    <w:rsid w:val="00BF6E37"/>
    <w:rsid w:val="00BF7E82"/>
    <w:rsid w:val="00C015D5"/>
    <w:rsid w:val="00C02035"/>
    <w:rsid w:val="00C03FE1"/>
    <w:rsid w:val="00C041CD"/>
    <w:rsid w:val="00C155E8"/>
    <w:rsid w:val="00C155EB"/>
    <w:rsid w:val="00C15C66"/>
    <w:rsid w:val="00C174E6"/>
    <w:rsid w:val="00C273E5"/>
    <w:rsid w:val="00C31E58"/>
    <w:rsid w:val="00C329BB"/>
    <w:rsid w:val="00C474C6"/>
    <w:rsid w:val="00C51BA2"/>
    <w:rsid w:val="00C51D0D"/>
    <w:rsid w:val="00C562A4"/>
    <w:rsid w:val="00C63873"/>
    <w:rsid w:val="00C657D6"/>
    <w:rsid w:val="00C65B34"/>
    <w:rsid w:val="00C67041"/>
    <w:rsid w:val="00C71702"/>
    <w:rsid w:val="00C74715"/>
    <w:rsid w:val="00C74DB1"/>
    <w:rsid w:val="00C765EF"/>
    <w:rsid w:val="00C7662A"/>
    <w:rsid w:val="00C821CE"/>
    <w:rsid w:val="00C831D3"/>
    <w:rsid w:val="00C91016"/>
    <w:rsid w:val="00C9507B"/>
    <w:rsid w:val="00CA07E7"/>
    <w:rsid w:val="00CA2C50"/>
    <w:rsid w:val="00CA30A1"/>
    <w:rsid w:val="00CA7A5C"/>
    <w:rsid w:val="00CB308B"/>
    <w:rsid w:val="00CB3561"/>
    <w:rsid w:val="00CB657A"/>
    <w:rsid w:val="00CC0430"/>
    <w:rsid w:val="00CC1A27"/>
    <w:rsid w:val="00CC2B49"/>
    <w:rsid w:val="00CC4A8F"/>
    <w:rsid w:val="00CC6531"/>
    <w:rsid w:val="00CC7FC0"/>
    <w:rsid w:val="00CD7A87"/>
    <w:rsid w:val="00CE1625"/>
    <w:rsid w:val="00CE34E7"/>
    <w:rsid w:val="00CE5086"/>
    <w:rsid w:val="00CF032E"/>
    <w:rsid w:val="00CF328A"/>
    <w:rsid w:val="00CF33AC"/>
    <w:rsid w:val="00CF7BBF"/>
    <w:rsid w:val="00D06E9E"/>
    <w:rsid w:val="00D12FC4"/>
    <w:rsid w:val="00D175A7"/>
    <w:rsid w:val="00D1797C"/>
    <w:rsid w:val="00D22273"/>
    <w:rsid w:val="00D268BD"/>
    <w:rsid w:val="00D35343"/>
    <w:rsid w:val="00D411F9"/>
    <w:rsid w:val="00D52AB4"/>
    <w:rsid w:val="00D5754F"/>
    <w:rsid w:val="00D579F0"/>
    <w:rsid w:val="00D63571"/>
    <w:rsid w:val="00D64082"/>
    <w:rsid w:val="00D64111"/>
    <w:rsid w:val="00D75237"/>
    <w:rsid w:val="00D753B2"/>
    <w:rsid w:val="00D778E5"/>
    <w:rsid w:val="00D84908"/>
    <w:rsid w:val="00D85144"/>
    <w:rsid w:val="00D852B1"/>
    <w:rsid w:val="00D85771"/>
    <w:rsid w:val="00D90B65"/>
    <w:rsid w:val="00D91AF8"/>
    <w:rsid w:val="00D9403B"/>
    <w:rsid w:val="00D9528B"/>
    <w:rsid w:val="00DA0656"/>
    <w:rsid w:val="00DA3D54"/>
    <w:rsid w:val="00DA4D8C"/>
    <w:rsid w:val="00DA7860"/>
    <w:rsid w:val="00DB2439"/>
    <w:rsid w:val="00DB3A9E"/>
    <w:rsid w:val="00DB3C8C"/>
    <w:rsid w:val="00DB4FBD"/>
    <w:rsid w:val="00DC0B83"/>
    <w:rsid w:val="00DC227E"/>
    <w:rsid w:val="00DC57FF"/>
    <w:rsid w:val="00DD396C"/>
    <w:rsid w:val="00DD539E"/>
    <w:rsid w:val="00DD5F95"/>
    <w:rsid w:val="00DD7127"/>
    <w:rsid w:val="00DE1A7E"/>
    <w:rsid w:val="00DE1BD2"/>
    <w:rsid w:val="00DE3603"/>
    <w:rsid w:val="00DF3179"/>
    <w:rsid w:val="00DF4134"/>
    <w:rsid w:val="00DF4FF7"/>
    <w:rsid w:val="00E053B5"/>
    <w:rsid w:val="00E0656D"/>
    <w:rsid w:val="00E070DA"/>
    <w:rsid w:val="00E1263E"/>
    <w:rsid w:val="00E13FF3"/>
    <w:rsid w:val="00E14417"/>
    <w:rsid w:val="00E168AA"/>
    <w:rsid w:val="00E16A8D"/>
    <w:rsid w:val="00E218CF"/>
    <w:rsid w:val="00E21AAB"/>
    <w:rsid w:val="00E30F6C"/>
    <w:rsid w:val="00E33693"/>
    <w:rsid w:val="00E37DCE"/>
    <w:rsid w:val="00E437F3"/>
    <w:rsid w:val="00E47EEE"/>
    <w:rsid w:val="00E51DC7"/>
    <w:rsid w:val="00E559A7"/>
    <w:rsid w:val="00E62FAA"/>
    <w:rsid w:val="00E658AC"/>
    <w:rsid w:val="00E662A3"/>
    <w:rsid w:val="00E71D2F"/>
    <w:rsid w:val="00E72BD9"/>
    <w:rsid w:val="00E73906"/>
    <w:rsid w:val="00E77DEF"/>
    <w:rsid w:val="00E91F9A"/>
    <w:rsid w:val="00E932AA"/>
    <w:rsid w:val="00E9656A"/>
    <w:rsid w:val="00EA184A"/>
    <w:rsid w:val="00EA6593"/>
    <w:rsid w:val="00EB60E4"/>
    <w:rsid w:val="00EC297D"/>
    <w:rsid w:val="00EC325A"/>
    <w:rsid w:val="00EC57D1"/>
    <w:rsid w:val="00EC5867"/>
    <w:rsid w:val="00EC6FAF"/>
    <w:rsid w:val="00EC7F80"/>
    <w:rsid w:val="00ED0749"/>
    <w:rsid w:val="00ED1252"/>
    <w:rsid w:val="00ED1F38"/>
    <w:rsid w:val="00ED4D31"/>
    <w:rsid w:val="00ED6CAF"/>
    <w:rsid w:val="00EE5D68"/>
    <w:rsid w:val="00EE5FD9"/>
    <w:rsid w:val="00EE692B"/>
    <w:rsid w:val="00EF138C"/>
    <w:rsid w:val="00F0000D"/>
    <w:rsid w:val="00F00D59"/>
    <w:rsid w:val="00F0248D"/>
    <w:rsid w:val="00F04C9A"/>
    <w:rsid w:val="00F05670"/>
    <w:rsid w:val="00F119DB"/>
    <w:rsid w:val="00F11DC0"/>
    <w:rsid w:val="00F14608"/>
    <w:rsid w:val="00F16DE8"/>
    <w:rsid w:val="00F252E4"/>
    <w:rsid w:val="00F32F31"/>
    <w:rsid w:val="00F34D79"/>
    <w:rsid w:val="00F34F82"/>
    <w:rsid w:val="00F369D2"/>
    <w:rsid w:val="00F371F8"/>
    <w:rsid w:val="00F42995"/>
    <w:rsid w:val="00F51DAB"/>
    <w:rsid w:val="00F525F3"/>
    <w:rsid w:val="00F5621C"/>
    <w:rsid w:val="00F56484"/>
    <w:rsid w:val="00F65E96"/>
    <w:rsid w:val="00F7310F"/>
    <w:rsid w:val="00F75172"/>
    <w:rsid w:val="00F75CFF"/>
    <w:rsid w:val="00F760C2"/>
    <w:rsid w:val="00F77649"/>
    <w:rsid w:val="00F83666"/>
    <w:rsid w:val="00F87D42"/>
    <w:rsid w:val="00F90929"/>
    <w:rsid w:val="00F90F1C"/>
    <w:rsid w:val="00F9413B"/>
    <w:rsid w:val="00F96BB5"/>
    <w:rsid w:val="00FA2C1C"/>
    <w:rsid w:val="00FA4CF0"/>
    <w:rsid w:val="00FA747C"/>
    <w:rsid w:val="00FB468A"/>
    <w:rsid w:val="00FB4A52"/>
    <w:rsid w:val="00FB71E3"/>
    <w:rsid w:val="00FC2C08"/>
    <w:rsid w:val="00FC6CAE"/>
    <w:rsid w:val="00FC7B95"/>
    <w:rsid w:val="00FD18EA"/>
    <w:rsid w:val="00FD1DF1"/>
    <w:rsid w:val="00FD512B"/>
    <w:rsid w:val="00FD7F67"/>
    <w:rsid w:val="00FE1298"/>
    <w:rsid w:val="00FE5162"/>
    <w:rsid w:val="00FF1612"/>
    <w:rsid w:val="00FF3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E4D12"/>
    <w:rPr>
      <w:sz w:val="18"/>
      <w:szCs w:val="18"/>
    </w:rPr>
  </w:style>
  <w:style w:type="character" w:customStyle="1" w:styleId="Char">
    <w:name w:val="批注框文本 Char"/>
    <w:basedOn w:val="a0"/>
    <w:link w:val="a3"/>
    <w:uiPriority w:val="99"/>
    <w:semiHidden/>
    <w:locked/>
    <w:rsid w:val="004850BA"/>
    <w:rPr>
      <w:rFonts w:cs="Times New Roman"/>
      <w:sz w:val="2"/>
    </w:rPr>
  </w:style>
  <w:style w:type="paragraph" w:styleId="a4">
    <w:name w:val="footer"/>
    <w:basedOn w:val="a"/>
    <w:link w:val="Char0"/>
    <w:uiPriority w:val="99"/>
    <w:rsid w:val="008A0D7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850BA"/>
    <w:rPr>
      <w:rFonts w:cs="Times New Roman"/>
      <w:sz w:val="18"/>
      <w:szCs w:val="18"/>
    </w:rPr>
  </w:style>
  <w:style w:type="character" w:styleId="a5">
    <w:name w:val="page number"/>
    <w:basedOn w:val="a0"/>
    <w:uiPriority w:val="99"/>
    <w:rsid w:val="008A0D7B"/>
    <w:rPr>
      <w:rFonts w:cs="Times New Roman"/>
    </w:rPr>
  </w:style>
  <w:style w:type="paragraph" w:customStyle="1" w:styleId="New">
    <w:name w:val="正文 New"/>
    <w:uiPriority w:val="99"/>
    <w:rsid w:val="00815ECA"/>
    <w:pPr>
      <w:widowControl w:val="0"/>
      <w:jc w:val="both"/>
    </w:pPr>
    <w:rPr>
      <w:szCs w:val="24"/>
    </w:rPr>
  </w:style>
  <w:style w:type="character" w:styleId="a6">
    <w:name w:val="Strong"/>
    <w:basedOn w:val="a0"/>
    <w:uiPriority w:val="99"/>
    <w:qFormat/>
    <w:rsid w:val="008A36E2"/>
    <w:rPr>
      <w:rFonts w:cs="Times New Roman"/>
      <w:b/>
      <w:bCs/>
    </w:rPr>
  </w:style>
  <w:style w:type="paragraph" w:styleId="a7">
    <w:name w:val="header"/>
    <w:basedOn w:val="a"/>
    <w:link w:val="Char1"/>
    <w:uiPriority w:val="99"/>
    <w:rsid w:val="001C02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1C02AB"/>
    <w:rPr>
      <w:rFonts w:cs="Times New Roman"/>
      <w:kern w:val="2"/>
      <w:sz w:val="18"/>
      <w:szCs w:val="18"/>
    </w:rPr>
  </w:style>
  <w:style w:type="paragraph" w:styleId="a8">
    <w:name w:val="List Paragraph"/>
    <w:basedOn w:val="a"/>
    <w:uiPriority w:val="99"/>
    <w:qFormat/>
    <w:rsid w:val="00B1094E"/>
    <w:pPr>
      <w:ind w:firstLineChars="200" w:firstLine="420"/>
    </w:pPr>
  </w:style>
  <w:style w:type="paragraph" w:styleId="a9">
    <w:name w:val="Normal (Web)"/>
    <w:basedOn w:val="a"/>
    <w:uiPriority w:val="99"/>
    <w:rsid w:val="00B3064C"/>
    <w:pPr>
      <w:widowControl/>
      <w:spacing w:before="100" w:beforeAutospacing="1" w:after="100" w:afterAutospacing="1"/>
      <w:jc w:val="left"/>
    </w:pPr>
    <w:rPr>
      <w:rFonts w:ascii="宋体" w:hAnsi="宋体" w:cs="宋体"/>
      <w:kern w:val="0"/>
      <w:sz w:val="24"/>
    </w:rPr>
  </w:style>
  <w:style w:type="paragraph" w:styleId="aa">
    <w:name w:val="No Spacing"/>
    <w:uiPriority w:val="99"/>
    <w:qFormat/>
    <w:rsid w:val="00C02035"/>
    <w:pPr>
      <w:widowControl w:val="0"/>
      <w:jc w:val="both"/>
    </w:pPr>
    <w:rPr>
      <w:szCs w:val="24"/>
    </w:rPr>
  </w:style>
  <w:style w:type="paragraph" w:styleId="ab">
    <w:name w:val="Title"/>
    <w:basedOn w:val="a"/>
    <w:next w:val="a"/>
    <w:link w:val="Char2"/>
    <w:qFormat/>
    <w:locked/>
    <w:rsid w:val="00BF1D29"/>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b"/>
    <w:rsid w:val="00BF1D29"/>
    <w:rPr>
      <w:rFonts w:asciiTheme="majorHAnsi"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103332301">
      <w:marLeft w:val="0"/>
      <w:marRight w:val="0"/>
      <w:marTop w:val="0"/>
      <w:marBottom w:val="0"/>
      <w:divBdr>
        <w:top w:val="none" w:sz="0" w:space="0" w:color="auto"/>
        <w:left w:val="none" w:sz="0" w:space="0" w:color="auto"/>
        <w:bottom w:val="none" w:sz="0" w:space="0" w:color="auto"/>
        <w:right w:val="none" w:sz="0" w:space="0" w:color="auto"/>
      </w:divBdr>
      <w:divsChild>
        <w:div w:id="2103332308">
          <w:marLeft w:val="0"/>
          <w:marRight w:val="0"/>
          <w:marTop w:val="0"/>
          <w:marBottom w:val="0"/>
          <w:divBdr>
            <w:top w:val="none" w:sz="0" w:space="0" w:color="auto"/>
            <w:left w:val="none" w:sz="0" w:space="0" w:color="auto"/>
            <w:bottom w:val="none" w:sz="0" w:space="0" w:color="auto"/>
            <w:right w:val="none" w:sz="0" w:space="0" w:color="auto"/>
          </w:divBdr>
        </w:div>
      </w:divsChild>
    </w:div>
    <w:div w:id="2103332302">
      <w:marLeft w:val="0"/>
      <w:marRight w:val="0"/>
      <w:marTop w:val="0"/>
      <w:marBottom w:val="0"/>
      <w:divBdr>
        <w:top w:val="none" w:sz="0" w:space="0" w:color="auto"/>
        <w:left w:val="none" w:sz="0" w:space="0" w:color="auto"/>
        <w:bottom w:val="none" w:sz="0" w:space="0" w:color="auto"/>
        <w:right w:val="none" w:sz="0" w:space="0" w:color="auto"/>
      </w:divBdr>
      <w:divsChild>
        <w:div w:id="2103332305">
          <w:marLeft w:val="0"/>
          <w:marRight w:val="0"/>
          <w:marTop w:val="0"/>
          <w:marBottom w:val="0"/>
          <w:divBdr>
            <w:top w:val="none" w:sz="0" w:space="0" w:color="auto"/>
            <w:left w:val="none" w:sz="0" w:space="0" w:color="auto"/>
            <w:bottom w:val="none" w:sz="0" w:space="0" w:color="auto"/>
            <w:right w:val="none" w:sz="0" w:space="0" w:color="auto"/>
          </w:divBdr>
        </w:div>
      </w:divsChild>
    </w:div>
    <w:div w:id="2103332303">
      <w:marLeft w:val="0"/>
      <w:marRight w:val="0"/>
      <w:marTop w:val="0"/>
      <w:marBottom w:val="0"/>
      <w:divBdr>
        <w:top w:val="none" w:sz="0" w:space="0" w:color="auto"/>
        <w:left w:val="none" w:sz="0" w:space="0" w:color="auto"/>
        <w:bottom w:val="none" w:sz="0" w:space="0" w:color="auto"/>
        <w:right w:val="none" w:sz="0" w:space="0" w:color="auto"/>
      </w:divBdr>
      <w:divsChild>
        <w:div w:id="2103332304">
          <w:marLeft w:val="0"/>
          <w:marRight w:val="0"/>
          <w:marTop w:val="0"/>
          <w:marBottom w:val="0"/>
          <w:divBdr>
            <w:top w:val="none" w:sz="0" w:space="0" w:color="auto"/>
            <w:left w:val="none" w:sz="0" w:space="0" w:color="auto"/>
            <w:bottom w:val="none" w:sz="0" w:space="0" w:color="auto"/>
            <w:right w:val="none" w:sz="0" w:space="0" w:color="auto"/>
          </w:divBdr>
        </w:div>
      </w:divsChild>
    </w:div>
    <w:div w:id="2103332306">
      <w:marLeft w:val="0"/>
      <w:marRight w:val="0"/>
      <w:marTop w:val="0"/>
      <w:marBottom w:val="0"/>
      <w:divBdr>
        <w:top w:val="none" w:sz="0" w:space="0" w:color="auto"/>
        <w:left w:val="none" w:sz="0" w:space="0" w:color="auto"/>
        <w:bottom w:val="none" w:sz="0" w:space="0" w:color="auto"/>
        <w:right w:val="none" w:sz="0" w:space="0" w:color="auto"/>
      </w:divBdr>
      <w:divsChild>
        <w:div w:id="210333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222</Words>
  <Characters>1272</Characters>
  <Application>Microsoft Office Word</Application>
  <DocSecurity>0</DocSecurity>
  <Lines>10</Lines>
  <Paragraphs>2</Paragraphs>
  <ScaleCrop>false</ScaleCrop>
  <Company>WWW.TYGHOST.COM</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33</cp:revision>
  <cp:lastPrinted>2019-08-01T03:18:00Z</cp:lastPrinted>
  <dcterms:created xsi:type="dcterms:W3CDTF">2019-04-28T05:15:00Z</dcterms:created>
  <dcterms:modified xsi:type="dcterms:W3CDTF">2019-08-23T03:27:00Z</dcterms:modified>
</cp:coreProperties>
</file>